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3B0A9F3B"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D961FD">
        <w:rPr>
          <w:b/>
          <w:noProof/>
          <w:sz w:val="24"/>
        </w:rPr>
        <w:t>5</w:t>
      </w:r>
      <w:r w:rsidR="002F42D2">
        <w:rPr>
          <w:b/>
          <w:noProof/>
          <w:sz w:val="24"/>
        </w:rPr>
        <w:t>e</w:t>
      </w:r>
      <w:r w:rsidRPr="00BF29E4">
        <w:rPr>
          <w:b/>
          <w:i/>
          <w:noProof/>
          <w:sz w:val="28"/>
        </w:rPr>
        <w:tab/>
      </w:r>
      <w:r w:rsidR="0042774B" w:rsidRPr="0042774B">
        <w:rPr>
          <w:b/>
          <w:i/>
          <w:noProof/>
          <w:sz w:val="28"/>
        </w:rPr>
        <w:t>R2-</w:t>
      </w:r>
      <w:r w:rsidR="00287C13">
        <w:rPr>
          <w:b/>
          <w:i/>
          <w:noProof/>
          <w:sz w:val="28"/>
        </w:rPr>
        <w:t>2108157</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1EED605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F67BAB">
        <w:rPr>
          <w:rFonts w:ascii="Arial" w:hAnsi="Arial"/>
          <w:sz w:val="24"/>
          <w:lang w:val="en-US" w:eastAsia="ko-KR"/>
        </w:rPr>
        <w:t>2</w:t>
      </w:r>
      <w:r w:rsidR="00F94D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7D44258A" w14:textId="340A3DD8" w:rsidR="003133D7" w:rsidRDefault="0013687D" w:rsidP="003133D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1257">
        <w:rPr>
          <w:rFonts w:ascii="Arial" w:hAnsi="Arial"/>
          <w:sz w:val="24"/>
          <w:lang w:val="en-US" w:eastAsia="ko-KR"/>
        </w:rPr>
        <w:t>Service continuity – measurement and report for path switching</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0F831F2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w:t>
      </w:r>
      <w:r w:rsidR="00D17D2F">
        <w:t>service continuity</w:t>
      </w:r>
      <w:r>
        <w:t xml:space="preserve">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1EBC9FA5" w14:textId="793DBFBD" w:rsidR="00D1259A" w:rsidRPr="007E2FF1" w:rsidRDefault="00D1259A" w:rsidP="00D1259A">
            <w:pPr>
              <w:pStyle w:val="a6"/>
              <w:numPr>
                <w:ilvl w:val="0"/>
                <w:numId w:val="16"/>
              </w:numPr>
              <w:overflowPunct w:val="0"/>
              <w:autoSpaceDE w:val="0"/>
              <w:autoSpaceDN w:val="0"/>
              <w:adjustRightInd w:val="0"/>
              <w:spacing w:before="120" w:after="0" w:line="280" w:lineRule="atLeast"/>
              <w:ind w:leftChars="0"/>
              <w:contextualSpacing/>
              <w:jc w:val="both"/>
            </w:pPr>
            <w:r w:rsidRPr="007E2FF1">
              <w:t xml:space="preserve">Specify mechanisms for </w:t>
            </w:r>
            <w:r w:rsidRPr="00D1259A">
              <w:rPr>
                <w:b/>
                <w:bCs/>
              </w:rPr>
              <w:t>service continuity</w:t>
            </w:r>
            <w:r w:rsidRPr="007E2FF1">
              <w:t xml:space="preserve"> </w:t>
            </w:r>
          </w:p>
          <w:p w14:paraId="454534D7" w14:textId="77777777" w:rsidR="00D1259A" w:rsidRPr="007E2FF1" w:rsidRDefault="00D1259A" w:rsidP="00D1259A">
            <w:pPr>
              <w:pStyle w:val="a6"/>
              <w:numPr>
                <w:ilvl w:val="1"/>
                <w:numId w:val="10"/>
              </w:numPr>
              <w:overflowPunct w:val="0"/>
              <w:autoSpaceDE w:val="0"/>
              <w:autoSpaceDN w:val="0"/>
              <w:adjustRightInd w:val="0"/>
              <w:spacing w:before="120" w:after="0" w:line="280" w:lineRule="atLeast"/>
              <w:ind w:leftChars="0"/>
              <w:contextualSpacing/>
              <w:jc w:val="both"/>
            </w:pPr>
            <w:r w:rsidRPr="007E2FF1">
              <w:t>Limited to intra-</w:t>
            </w:r>
            <w:proofErr w:type="spellStart"/>
            <w:r w:rsidRPr="007E2FF1">
              <w:t>gNB</w:t>
            </w:r>
            <w:proofErr w:type="spellEnd"/>
            <w:r w:rsidRPr="007E2FF1">
              <w:t xml:space="preserve"> cases [RAN2]</w:t>
            </w:r>
          </w:p>
          <w:p w14:paraId="1272EFB3" w14:textId="77777777" w:rsidR="00043183" w:rsidRDefault="00043183" w:rsidP="004C4F5C">
            <w:pPr>
              <w:pStyle w:val="NO"/>
            </w:pPr>
          </w:p>
          <w:p w14:paraId="5E625E99" w14:textId="77777777" w:rsidR="00D1259A" w:rsidRDefault="00D1259A" w:rsidP="00D1259A">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7ED3F2BD" w14:textId="77777777" w:rsidR="00D1259A" w:rsidRDefault="00D1259A" w:rsidP="00D1259A">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241430BA" w14:textId="77777777" w:rsidR="00D1259A" w:rsidRDefault="00D1259A" w:rsidP="00D1259A">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0BFE5CFB" w:rsidR="00D1259A" w:rsidRPr="00D1259A" w:rsidRDefault="00D1259A" w:rsidP="00D1259A">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2F47FA0A" w14:textId="45DA9AA2" w:rsidR="00396B34" w:rsidRDefault="00396B34" w:rsidP="00043183">
      <w:pPr>
        <w:rPr>
          <w:lang w:eastAsia="ko-KR"/>
        </w:rPr>
      </w:pPr>
      <w:r>
        <w:rPr>
          <w:lang w:eastAsia="ko-KR"/>
        </w:rPr>
        <w:t>I</w:t>
      </w:r>
      <w:r>
        <w:rPr>
          <w:rFonts w:hint="eastAsia"/>
          <w:lang w:eastAsia="ko-KR"/>
        </w:rPr>
        <w:t xml:space="preserve">n </w:t>
      </w:r>
      <w:r>
        <w:rPr>
          <w:lang w:eastAsia="ko-KR"/>
        </w:rPr>
        <w:t>this contribution, we investigate some considerations when Remote UE performs direct-to-indirect or indirect-to-direct path switching.</w:t>
      </w:r>
    </w:p>
    <w:p w14:paraId="6E6B2186" w14:textId="77777777" w:rsidR="00396B34" w:rsidRDefault="00396B34" w:rsidP="00043183">
      <w:pPr>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24E2C74" w14:textId="56FDA18D" w:rsidR="00D1259A" w:rsidRDefault="00D1259A" w:rsidP="001C115D">
      <w:pPr>
        <w:jc w:val="both"/>
        <w:rPr>
          <w:sz w:val="28"/>
          <w:szCs w:val="28"/>
          <w:lang w:eastAsia="ko-KR"/>
        </w:rPr>
      </w:pPr>
      <w:r w:rsidRPr="00D1259A">
        <w:rPr>
          <w:rFonts w:hint="eastAsia"/>
          <w:sz w:val="28"/>
          <w:szCs w:val="28"/>
          <w:lang w:eastAsia="ko-KR"/>
        </w:rPr>
        <w:t xml:space="preserve">2.1 </w:t>
      </w:r>
      <w:r w:rsidRPr="00D1259A">
        <w:rPr>
          <w:sz w:val="28"/>
          <w:szCs w:val="28"/>
          <w:lang w:eastAsia="ko-KR"/>
        </w:rPr>
        <w:t>Direct-to-indirect path switching</w:t>
      </w:r>
    </w:p>
    <w:p w14:paraId="059C3DD7" w14:textId="77777777" w:rsidR="007850E5" w:rsidRDefault="007850E5" w:rsidP="007850E5">
      <w:pPr>
        <w:keepNext/>
        <w:jc w:val="center"/>
      </w:pPr>
      <w:r w:rsidRPr="00343074">
        <w:object w:dxaOrig="4156" w:dyaOrig="3256" w14:anchorId="074BE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241.35pt" o:ole="">
            <v:imagedata r:id="rId8" o:title=""/>
          </v:shape>
          <o:OLEObject Type="Embed" ProgID="Visio.Drawing.15" ShapeID="_x0000_i1025" DrawAspect="Content" ObjectID="_1689759508" r:id="rId9"/>
        </w:object>
      </w:r>
    </w:p>
    <w:p w14:paraId="55FD0D9D" w14:textId="77777777" w:rsidR="007850E5" w:rsidRDefault="007850E5" w:rsidP="007850E5">
      <w:pPr>
        <w:pStyle w:val="TF"/>
        <w:numPr>
          <w:ilvl w:val="0"/>
          <w:numId w:val="17"/>
        </w:numPr>
        <w:overflowPunct/>
        <w:autoSpaceDE/>
        <w:autoSpaceDN/>
        <w:adjustRightInd/>
        <w:textAlignment w:val="auto"/>
      </w:pPr>
      <w:r>
        <w:t xml:space="preserve">Figure </w:t>
      </w:r>
      <w:r>
        <w:fldChar w:fldCharType="begin"/>
      </w:r>
      <w:r>
        <w:instrText xml:space="preserve"> SEQ Figure \* ARABIC </w:instrText>
      </w:r>
      <w:r>
        <w:fldChar w:fldCharType="separate"/>
      </w:r>
      <w:r w:rsidR="00E56546">
        <w:rPr>
          <w:noProof/>
        </w:rPr>
        <w:t>1</w:t>
      </w:r>
      <w:r>
        <w:fldChar w:fldCharType="end"/>
      </w:r>
      <w:r>
        <w:t xml:space="preserve">: </w:t>
      </w:r>
      <w:r w:rsidRPr="00343074">
        <w:t>Procedure for Remote UE switching to indirect Relay UE</w:t>
      </w:r>
    </w:p>
    <w:tbl>
      <w:tblPr>
        <w:tblStyle w:val="a8"/>
        <w:tblW w:w="0" w:type="auto"/>
        <w:tblLook w:val="04A0" w:firstRow="1" w:lastRow="0" w:firstColumn="1" w:lastColumn="0" w:noHBand="0" w:noVBand="1"/>
      </w:tblPr>
      <w:tblGrid>
        <w:gridCol w:w="9631"/>
      </w:tblGrid>
      <w:tr w:rsidR="007850E5" w14:paraId="66523F07" w14:textId="77777777" w:rsidTr="00B6106A">
        <w:tc>
          <w:tcPr>
            <w:tcW w:w="9631" w:type="dxa"/>
          </w:tcPr>
          <w:p w14:paraId="680015D3" w14:textId="77777777" w:rsidR="007850E5" w:rsidRPr="00D1259A" w:rsidRDefault="007850E5" w:rsidP="00B6106A">
            <w:pPr>
              <w:pStyle w:val="TF"/>
              <w:overflowPunct/>
              <w:autoSpaceDE/>
              <w:autoSpaceDN/>
              <w:adjustRightInd/>
              <w:ind w:left="400"/>
              <w:jc w:val="left"/>
              <w:textAlignment w:val="auto"/>
              <w:rPr>
                <w:b w:val="0"/>
              </w:rPr>
            </w:pPr>
            <w:r w:rsidRPr="000364C2">
              <w:rPr>
                <w:b w:val="0"/>
                <w:lang w:eastAsia="zh-CN"/>
              </w:rPr>
              <w:t xml:space="preserve">Following are further discussed in WI phase, including: </w:t>
            </w:r>
            <w:r>
              <w:rPr>
                <w:b w:val="0"/>
                <w:lang w:eastAsia="zh-CN"/>
              </w:rPr>
              <w:br/>
              <w:t xml:space="preserve">- </w:t>
            </w:r>
            <w:r w:rsidRPr="000364C2">
              <w:rPr>
                <w:b w:val="0"/>
                <w:lang w:eastAsia="zh-CN"/>
              </w:rPr>
              <w:t xml:space="preserve">Whether Step 2 should be after Relay UE connects to the </w:t>
            </w:r>
            <w:proofErr w:type="spellStart"/>
            <w:r w:rsidRPr="000364C2">
              <w:rPr>
                <w:b w:val="0"/>
                <w:lang w:eastAsia="zh-CN"/>
              </w:rPr>
              <w:t>gNB</w:t>
            </w:r>
            <w:proofErr w:type="spellEnd"/>
            <w:r w:rsidRPr="000364C2">
              <w:rPr>
                <w:b w:val="0"/>
                <w:lang w:eastAsia="zh-CN"/>
              </w:rPr>
              <w:t xml:space="preserve"> (e.g. after step 4), if not yet before;</w:t>
            </w:r>
            <w:r>
              <w:rPr>
                <w:b w:val="0"/>
                <w:lang w:eastAsia="zh-CN"/>
              </w:rPr>
              <w:br/>
              <w:t>-</w:t>
            </w:r>
            <w:r w:rsidRPr="000364C2">
              <w:rPr>
                <w:b w:val="0"/>
                <w:lang w:eastAsia="zh-CN"/>
              </w:rPr>
              <w:t>Whether Step 4 can be before step 2/3.</w:t>
            </w:r>
          </w:p>
        </w:tc>
      </w:tr>
    </w:tbl>
    <w:p w14:paraId="10ED2502" w14:textId="77777777" w:rsidR="007850E5" w:rsidRPr="007850E5" w:rsidRDefault="007850E5" w:rsidP="001C115D">
      <w:pPr>
        <w:jc w:val="both"/>
        <w:rPr>
          <w:lang w:eastAsia="ko-KR"/>
        </w:rPr>
      </w:pPr>
    </w:p>
    <w:p w14:paraId="3C632BF1" w14:textId="6D3B99A9" w:rsidR="009F10F1" w:rsidRDefault="00E83954" w:rsidP="001C115D">
      <w:pPr>
        <w:jc w:val="both"/>
        <w:rPr>
          <w:lang w:eastAsia="ko-KR"/>
        </w:rPr>
      </w:pPr>
      <w:r w:rsidRPr="00E83954">
        <w:rPr>
          <w:lang w:eastAsia="ko-KR"/>
        </w:rPr>
        <w:t>Figure 1</w:t>
      </w:r>
      <w:r w:rsidR="005051DA">
        <w:rPr>
          <w:lang w:eastAsia="ko-KR"/>
        </w:rPr>
        <w:t xml:space="preserve"> is</w:t>
      </w:r>
      <w:r w:rsidRPr="00E83954">
        <w:rPr>
          <w:lang w:eastAsia="ko-KR"/>
        </w:rPr>
        <w:t xml:space="preserve"> capture</w:t>
      </w:r>
      <w:r w:rsidR="005051DA">
        <w:rPr>
          <w:lang w:eastAsia="ko-KR"/>
        </w:rPr>
        <w:t>d</w:t>
      </w:r>
      <w:r w:rsidRPr="00E83954">
        <w:rPr>
          <w:lang w:eastAsia="ko-KR"/>
        </w:rPr>
        <w:t xml:space="preserve"> the direct-to-indirect path switching procedure from TR 38.836. During direct-to-indirect path switching, the RSRP value that Remote UE is reporting may be ‘SD-RSRP’ in the terms of measurement configuration and reporting (step 1 in Fig 1). This is because Remote UE has not yet established a SL connection with a candidate Relay UE yet. Even though Remote UE already has been SL connection with a Relay UE, reporting SL-RSRP of that link cannot be any meaning value. The layer2 SRC address of the candidate Relay UE may be different from the layer2 SRC address of the previous SL connection even though the UE is physically the same Relay UE. </w:t>
      </w:r>
      <w:r w:rsidR="0074796C">
        <w:rPr>
          <w:lang w:eastAsia="ko-KR"/>
        </w:rPr>
        <w:t xml:space="preserve">Alternatively, if Remote UE is configured to report RSRP in measurement, the Remote UE can report SL-RSRP or SD-RSRP based on UE implementation with an indication flag that indicated which one is SL-RSRP or SD-RSRP. </w:t>
      </w:r>
    </w:p>
    <w:p w14:paraId="3A416F2A" w14:textId="77777777" w:rsidR="00085F9B" w:rsidRPr="008644D2" w:rsidRDefault="00085F9B" w:rsidP="00085F9B">
      <w:pPr>
        <w:jc w:val="both"/>
        <w:rPr>
          <w:b/>
          <w:lang w:eastAsia="ko-KR"/>
        </w:rPr>
      </w:pPr>
      <w:r>
        <w:rPr>
          <w:b/>
          <w:lang w:eastAsia="ko-KR"/>
        </w:rPr>
        <w:t>Proposal 1: I</w:t>
      </w:r>
      <w:r w:rsidRPr="008644D2">
        <w:rPr>
          <w:b/>
          <w:lang w:eastAsia="ko-KR"/>
        </w:rPr>
        <w:t>n d</w:t>
      </w:r>
      <w:r w:rsidRPr="008644D2">
        <w:rPr>
          <w:rFonts w:hint="eastAsia"/>
          <w:b/>
          <w:lang w:eastAsia="ko-KR"/>
        </w:rPr>
        <w:t>irect-to-indirect path switching</w:t>
      </w:r>
      <w:r w:rsidRPr="008644D2">
        <w:rPr>
          <w:b/>
          <w:lang w:eastAsia="ko-KR"/>
        </w:rPr>
        <w:t xml:space="preserve">, the RSRP value that </w:t>
      </w:r>
      <w:r>
        <w:rPr>
          <w:b/>
          <w:lang w:eastAsia="ko-KR"/>
        </w:rPr>
        <w:t>r</w:t>
      </w:r>
      <w:r w:rsidRPr="008644D2">
        <w:rPr>
          <w:b/>
          <w:lang w:eastAsia="ko-KR"/>
        </w:rPr>
        <w:t>emote UE reports can be followings:</w:t>
      </w:r>
    </w:p>
    <w:p w14:paraId="7B52820F" w14:textId="77777777" w:rsidR="00085F9B" w:rsidRPr="00287C13" w:rsidRDefault="00085F9B" w:rsidP="00085F9B">
      <w:pPr>
        <w:pStyle w:val="a6"/>
        <w:numPr>
          <w:ilvl w:val="0"/>
          <w:numId w:val="18"/>
        </w:numPr>
        <w:ind w:leftChars="0"/>
        <w:jc w:val="both"/>
        <w:rPr>
          <w:b/>
          <w:lang w:eastAsia="ko-KR"/>
        </w:rPr>
      </w:pPr>
      <w:r w:rsidRPr="00287C13">
        <w:rPr>
          <w:b/>
          <w:lang w:eastAsia="ko-KR"/>
        </w:rPr>
        <w:t>(Option 1) only SD-RSRP, because SL connection is not made yet.</w:t>
      </w:r>
    </w:p>
    <w:p w14:paraId="2754778E" w14:textId="77777777" w:rsidR="00085F9B" w:rsidRPr="00287C13" w:rsidRDefault="00085F9B" w:rsidP="00085F9B">
      <w:pPr>
        <w:pStyle w:val="a6"/>
        <w:numPr>
          <w:ilvl w:val="0"/>
          <w:numId w:val="18"/>
        </w:numPr>
        <w:ind w:leftChars="0"/>
        <w:jc w:val="both"/>
        <w:rPr>
          <w:b/>
          <w:lang w:eastAsia="ko-KR"/>
        </w:rPr>
      </w:pPr>
      <w:r w:rsidRPr="00287C13">
        <w:rPr>
          <w:b/>
          <w:lang w:eastAsia="ko-KR"/>
        </w:rPr>
        <w:t>(</w:t>
      </w:r>
      <w:r w:rsidRPr="00287C13">
        <w:rPr>
          <w:rFonts w:hint="eastAsia"/>
          <w:b/>
          <w:lang w:eastAsia="ko-KR"/>
        </w:rPr>
        <w:t xml:space="preserve">Option 2) SD-RSRP or SL-RSRP </w:t>
      </w:r>
      <w:r w:rsidRPr="00287C13">
        <w:rPr>
          <w:b/>
          <w:lang w:eastAsia="ko-KR"/>
        </w:rPr>
        <w:t xml:space="preserve">selection </w:t>
      </w:r>
      <w:r w:rsidRPr="00287C13">
        <w:rPr>
          <w:rFonts w:hint="eastAsia"/>
          <w:b/>
          <w:lang w:eastAsia="ko-KR"/>
        </w:rPr>
        <w:t xml:space="preserve">based on UE implementation. </w:t>
      </w:r>
      <w:r w:rsidRPr="00287C13">
        <w:rPr>
          <w:b/>
          <w:lang w:eastAsia="ko-KR"/>
        </w:rPr>
        <w:t>In this case, an indication may be required whether informs SD-RSRP or SL-RSRP.</w:t>
      </w:r>
    </w:p>
    <w:p w14:paraId="4360680C" w14:textId="77777777" w:rsidR="009C1F9E" w:rsidRPr="00085F9B" w:rsidRDefault="009C1F9E" w:rsidP="001C115D">
      <w:pPr>
        <w:jc w:val="both"/>
        <w:rPr>
          <w:lang w:eastAsia="ko-KR"/>
        </w:rPr>
      </w:pPr>
    </w:p>
    <w:p w14:paraId="4E5A6E20" w14:textId="77777777" w:rsidR="00BB41D0" w:rsidRDefault="00BB41D0" w:rsidP="001C115D">
      <w:pPr>
        <w:jc w:val="both"/>
        <w:rPr>
          <w:lang w:eastAsia="ko-KR"/>
        </w:rPr>
      </w:pPr>
      <w:r w:rsidRPr="00BB41D0">
        <w:rPr>
          <w:lang w:eastAsia="ko-KR"/>
        </w:rPr>
        <w:t xml:space="preserve">In the case that Remote UE reports SL-RSRP or SD-RSRP with an indication flag to the </w:t>
      </w:r>
      <w:proofErr w:type="spellStart"/>
      <w:r w:rsidRPr="00BB41D0">
        <w:rPr>
          <w:lang w:eastAsia="ko-KR"/>
        </w:rPr>
        <w:t>gNB</w:t>
      </w:r>
      <w:proofErr w:type="spellEnd"/>
      <w:r w:rsidRPr="00BB41D0">
        <w:rPr>
          <w:lang w:eastAsia="ko-KR"/>
        </w:rPr>
        <w:t xml:space="preserve">, the </w:t>
      </w:r>
      <w:proofErr w:type="spellStart"/>
      <w:r w:rsidRPr="00BB41D0">
        <w:rPr>
          <w:lang w:eastAsia="ko-KR"/>
        </w:rPr>
        <w:t>gNB</w:t>
      </w:r>
      <w:proofErr w:type="spellEnd"/>
      <w:r w:rsidRPr="00BB41D0">
        <w:rPr>
          <w:lang w:eastAsia="ko-KR"/>
        </w:rPr>
        <w:t xml:space="preserve"> selects one Relay UE by applying different threshold value according to each of SD-RSRP and SL-RSRP. The reason to apply a different threshold each of SL-RSRP and SD-RSRP is </w:t>
      </w:r>
      <w:proofErr w:type="gramStart"/>
      <w:r w:rsidRPr="00BB41D0">
        <w:rPr>
          <w:lang w:eastAsia="ko-KR"/>
        </w:rPr>
        <w:t>that  SL</w:t>
      </w:r>
      <w:proofErr w:type="gramEnd"/>
      <w:r w:rsidRPr="00BB41D0">
        <w:rPr>
          <w:lang w:eastAsia="ko-KR"/>
        </w:rPr>
        <w:t>-RSRP and SD-RSRP may differ in whether or not to apply power control due to path loss.</w:t>
      </w:r>
    </w:p>
    <w:p w14:paraId="0BE0A6EE" w14:textId="77777777" w:rsidR="00085F9B" w:rsidRPr="008644D2" w:rsidRDefault="00085F9B" w:rsidP="00085F9B">
      <w:pPr>
        <w:jc w:val="both"/>
        <w:rPr>
          <w:b/>
          <w:lang w:eastAsia="ko-KR"/>
        </w:rPr>
      </w:pPr>
      <w:r w:rsidRPr="008644D2">
        <w:rPr>
          <w:b/>
          <w:lang w:eastAsia="ko-KR"/>
        </w:rPr>
        <w:t xml:space="preserve">Proposal 2: When </w:t>
      </w:r>
      <w:r>
        <w:rPr>
          <w:b/>
          <w:lang w:eastAsia="ko-KR"/>
        </w:rPr>
        <w:t>r</w:t>
      </w:r>
      <w:r w:rsidRPr="008644D2">
        <w:rPr>
          <w:b/>
          <w:lang w:eastAsia="ko-KR"/>
        </w:rPr>
        <w:t xml:space="preserve">emote UE reports SL-RSRP or SD-RSRP with indication to </w:t>
      </w:r>
      <w:proofErr w:type="spellStart"/>
      <w:r w:rsidRPr="008644D2">
        <w:rPr>
          <w:b/>
          <w:lang w:eastAsia="ko-KR"/>
        </w:rPr>
        <w:t>gNB</w:t>
      </w:r>
      <w:proofErr w:type="spellEnd"/>
      <w:r w:rsidRPr="008644D2">
        <w:rPr>
          <w:b/>
          <w:lang w:eastAsia="ko-KR"/>
        </w:rPr>
        <w:t xml:space="preserve">, the threshold to </w:t>
      </w:r>
      <w:r>
        <w:rPr>
          <w:b/>
          <w:lang w:eastAsia="ko-KR"/>
        </w:rPr>
        <w:t>be applied</w:t>
      </w:r>
      <w:r w:rsidRPr="008644D2">
        <w:rPr>
          <w:b/>
          <w:lang w:eastAsia="ko-KR"/>
        </w:rPr>
        <w:t xml:space="preserve"> SL-RSRP or SD-RSRP can be different values.</w:t>
      </w:r>
    </w:p>
    <w:p w14:paraId="7D1FA481" w14:textId="77777777" w:rsidR="009C1F9E" w:rsidRPr="00085F9B" w:rsidRDefault="009C1F9E" w:rsidP="001C115D">
      <w:pPr>
        <w:jc w:val="both"/>
        <w:rPr>
          <w:lang w:eastAsia="ko-KR"/>
        </w:rPr>
      </w:pPr>
    </w:p>
    <w:p w14:paraId="1E7D300D" w14:textId="77777777" w:rsidR="00C84298" w:rsidRDefault="00C84298" w:rsidP="001C115D">
      <w:pPr>
        <w:jc w:val="both"/>
        <w:rPr>
          <w:lang w:eastAsia="ko-KR"/>
        </w:rPr>
      </w:pPr>
      <w:r w:rsidRPr="00C84298">
        <w:rPr>
          <w:lang w:eastAsia="ko-KR"/>
        </w:rPr>
        <w:t xml:space="preserve">When Remote UE reports multiple candidate Relay UE, the number of candidate Relay UE can be restricted by </w:t>
      </w:r>
      <w:proofErr w:type="spellStart"/>
      <w:r w:rsidRPr="00C84298">
        <w:rPr>
          <w:lang w:eastAsia="ko-KR"/>
        </w:rPr>
        <w:t>gNB</w:t>
      </w:r>
      <w:proofErr w:type="spellEnd"/>
      <w:r w:rsidRPr="00C84298">
        <w:rPr>
          <w:lang w:eastAsia="ko-KR"/>
        </w:rPr>
        <w:t xml:space="preserve">. In this case, the Remote UE reports with the list up the candidate Relay UE according to the order of high RSRP signal strength. The Relay UE which has relatively low RSRP can be dropped on the reporting list. </w:t>
      </w:r>
    </w:p>
    <w:p w14:paraId="335852A7" w14:textId="77777777" w:rsidR="00085F9B" w:rsidRPr="00C84298" w:rsidRDefault="00085F9B" w:rsidP="00085F9B">
      <w:pPr>
        <w:jc w:val="both"/>
        <w:rPr>
          <w:b/>
          <w:lang w:eastAsia="ko-KR"/>
        </w:rPr>
      </w:pPr>
      <w:r w:rsidRPr="00C84298">
        <w:rPr>
          <w:b/>
          <w:lang w:eastAsia="ko-KR"/>
        </w:rPr>
        <w:t>Proposal 3: There may be a restrict</w:t>
      </w:r>
      <w:r>
        <w:rPr>
          <w:b/>
          <w:lang w:eastAsia="ko-KR"/>
        </w:rPr>
        <w:t>ion on the number of candidate r</w:t>
      </w:r>
      <w:r w:rsidRPr="00C84298">
        <w:rPr>
          <w:b/>
          <w:lang w:eastAsia="ko-KR"/>
        </w:rPr>
        <w:t>elay UE(s) whe</w:t>
      </w:r>
      <w:r>
        <w:rPr>
          <w:b/>
          <w:lang w:eastAsia="ko-KR"/>
        </w:rPr>
        <w:t>n reporting. So, the candidate r</w:t>
      </w:r>
      <w:r w:rsidRPr="00C84298">
        <w:rPr>
          <w:b/>
          <w:lang w:eastAsia="ko-KR"/>
        </w:rPr>
        <w:t>elay UE may be reported based on the strength of RSRP order.</w:t>
      </w:r>
    </w:p>
    <w:p w14:paraId="642885C2" w14:textId="77777777" w:rsidR="00000C75" w:rsidRPr="00085F9B" w:rsidRDefault="00000C75" w:rsidP="001C115D">
      <w:pPr>
        <w:jc w:val="both"/>
        <w:rPr>
          <w:lang w:eastAsia="ko-KR"/>
        </w:rPr>
      </w:pPr>
    </w:p>
    <w:p w14:paraId="3F67D500" w14:textId="77777777" w:rsidR="00047DE2" w:rsidRDefault="00047DE2" w:rsidP="00047DE2">
      <w:pPr>
        <w:jc w:val="both"/>
        <w:rPr>
          <w:lang w:eastAsia="ko-KR"/>
        </w:rPr>
      </w:pPr>
      <w:r>
        <w:rPr>
          <w:lang w:eastAsia="ko-KR"/>
        </w:rPr>
        <w:t xml:space="preserve">If step 2 (‘RRC Reconfiguration and RRC Reconfiguration complete message’ between Relay UE and </w:t>
      </w:r>
      <w:proofErr w:type="spellStart"/>
      <w:r>
        <w:rPr>
          <w:lang w:eastAsia="ko-KR"/>
        </w:rPr>
        <w:t>gNB</w:t>
      </w:r>
      <w:proofErr w:type="spellEnd"/>
      <w:r>
        <w:rPr>
          <w:lang w:eastAsia="ko-KR"/>
        </w:rPr>
        <w:t xml:space="preserve">) is located before step 5 (‘RRC </w:t>
      </w:r>
      <w:proofErr w:type="spellStart"/>
      <w:r>
        <w:rPr>
          <w:lang w:eastAsia="ko-KR"/>
        </w:rPr>
        <w:t>Rconfiguration</w:t>
      </w:r>
      <w:proofErr w:type="spellEnd"/>
      <w:r>
        <w:rPr>
          <w:lang w:eastAsia="ko-KR"/>
        </w:rPr>
        <w:t xml:space="preserve"> Complete message’ from Remote UE) in fig 1, there could be a problem when </w:t>
      </w:r>
      <w:proofErr w:type="spellStart"/>
      <w:r>
        <w:rPr>
          <w:lang w:eastAsia="ko-KR"/>
        </w:rPr>
        <w:t>gNB</w:t>
      </w:r>
      <w:proofErr w:type="spellEnd"/>
      <w:r>
        <w:rPr>
          <w:lang w:eastAsia="ko-KR"/>
        </w:rPr>
        <w:t xml:space="preserve"> tries to connect directly to the candidate Relay UE. If the Remote UE does not make SL connection yet for relaying, the Relay UE ID used when reporting to the </w:t>
      </w:r>
      <w:proofErr w:type="spellStart"/>
      <w:r>
        <w:rPr>
          <w:lang w:eastAsia="ko-KR"/>
        </w:rPr>
        <w:t>gNB</w:t>
      </w:r>
      <w:proofErr w:type="spellEnd"/>
      <w:r>
        <w:rPr>
          <w:lang w:eastAsia="ko-KR"/>
        </w:rPr>
        <w:t xml:space="preserve"> may be layer2 ID. </w:t>
      </w:r>
      <w:proofErr w:type="spellStart"/>
      <w:proofErr w:type="gramStart"/>
      <w:r>
        <w:rPr>
          <w:lang w:eastAsia="ko-KR"/>
        </w:rPr>
        <w:t>gNB</w:t>
      </w:r>
      <w:proofErr w:type="spellEnd"/>
      <w:proofErr w:type="gramEnd"/>
      <w:r>
        <w:rPr>
          <w:lang w:eastAsia="ko-KR"/>
        </w:rPr>
        <w:t xml:space="preserve"> can select a Relay UE among the candidate Relay UE(s) by using the reported RSRP value with Relay UE’s layer2 ID. </w:t>
      </w:r>
    </w:p>
    <w:p w14:paraId="232340EA" w14:textId="0D63257D" w:rsidR="00047DE2" w:rsidRDefault="00047DE2" w:rsidP="00047DE2">
      <w:pPr>
        <w:jc w:val="both"/>
        <w:rPr>
          <w:lang w:eastAsia="ko-KR"/>
        </w:rPr>
      </w:pPr>
      <w:r>
        <w:rPr>
          <w:lang w:eastAsia="ko-KR"/>
        </w:rPr>
        <w:t xml:space="preserve">But the </w:t>
      </w:r>
      <w:proofErr w:type="spellStart"/>
      <w:r>
        <w:rPr>
          <w:lang w:eastAsia="ko-KR"/>
        </w:rPr>
        <w:t>gNB</w:t>
      </w:r>
      <w:proofErr w:type="spellEnd"/>
      <w:r>
        <w:rPr>
          <w:lang w:eastAsia="ko-KR"/>
        </w:rPr>
        <w:t xml:space="preserve"> cannot make a direct connection with the selected Relay UE by using just layer2 ID reported by Remote UE. So, if step2 is located surely before step5, some way that </w:t>
      </w:r>
      <w:proofErr w:type="spellStart"/>
      <w:r>
        <w:rPr>
          <w:lang w:eastAsia="ko-KR"/>
        </w:rPr>
        <w:t>gNB</w:t>
      </w:r>
      <w:proofErr w:type="spellEnd"/>
      <w:r>
        <w:rPr>
          <w:lang w:eastAsia="ko-KR"/>
        </w:rPr>
        <w:t xml:space="preserve"> can recognize candidate Relay UE(s) for direct configuration will be needed. For example, if the reported candidate Relay UE is in RRC CONNECTED and the Relay UE reported the layer2 SRC ID of itself to </w:t>
      </w:r>
      <w:proofErr w:type="spellStart"/>
      <w:r>
        <w:rPr>
          <w:lang w:eastAsia="ko-KR"/>
        </w:rPr>
        <w:t>gNB</w:t>
      </w:r>
      <w:proofErr w:type="spellEnd"/>
      <w:r>
        <w:rPr>
          <w:lang w:eastAsia="ko-KR"/>
        </w:rPr>
        <w:t xml:space="preserve">, the </w:t>
      </w:r>
      <w:proofErr w:type="spellStart"/>
      <w:r>
        <w:rPr>
          <w:lang w:eastAsia="ko-KR"/>
        </w:rPr>
        <w:t>gNB</w:t>
      </w:r>
      <w:proofErr w:type="spellEnd"/>
      <w:r>
        <w:rPr>
          <w:lang w:eastAsia="ko-KR"/>
        </w:rPr>
        <w:t xml:space="preserve"> can recognize the Relay UE directly using the layer2 ID of the candidate Relay UE(s). Alternatively, if the candidate Relay UE is in RRC CONNECTED and </w:t>
      </w:r>
      <w:proofErr w:type="spellStart"/>
      <w:r>
        <w:rPr>
          <w:lang w:eastAsia="ko-KR"/>
        </w:rPr>
        <w:t>gNB</w:t>
      </w:r>
      <w:proofErr w:type="spellEnd"/>
      <w:r>
        <w:rPr>
          <w:lang w:eastAsia="ko-KR"/>
        </w:rPr>
        <w:t xml:space="preserve"> allocates temporal/local ID previously to the Relay UE, the Relay UE can include the allocated temporal/local ID in discovery message. The Remote UE that receives the discovery message can report both layer2 ID and temporal/local ID of the candidate Relay UE(s) to </w:t>
      </w:r>
      <w:proofErr w:type="spellStart"/>
      <w:r>
        <w:rPr>
          <w:lang w:eastAsia="ko-KR"/>
        </w:rPr>
        <w:t>gNB</w:t>
      </w:r>
      <w:proofErr w:type="spellEnd"/>
      <w:r>
        <w:rPr>
          <w:lang w:eastAsia="ko-KR"/>
        </w:rPr>
        <w:t xml:space="preserve">. The </w:t>
      </w:r>
      <w:proofErr w:type="spellStart"/>
      <w:r>
        <w:rPr>
          <w:lang w:eastAsia="ko-KR"/>
        </w:rPr>
        <w:t>gNB</w:t>
      </w:r>
      <w:proofErr w:type="spellEnd"/>
      <w:r>
        <w:rPr>
          <w:lang w:eastAsia="ko-KR"/>
        </w:rPr>
        <w:t xml:space="preserve"> receiving both layer2 ID and temporal/local ID of the candidate Relay UE(s) from Remote UE can recognize the candidate Relay UE directly.</w:t>
      </w:r>
    </w:p>
    <w:p w14:paraId="26923EDA" w14:textId="77777777" w:rsidR="00085F9B" w:rsidRPr="009A0B8A" w:rsidRDefault="00085F9B" w:rsidP="00085F9B">
      <w:pPr>
        <w:jc w:val="both"/>
        <w:rPr>
          <w:b/>
          <w:lang w:eastAsia="ko-KR"/>
        </w:rPr>
      </w:pPr>
      <w:r w:rsidRPr="009A0B8A">
        <w:rPr>
          <w:b/>
          <w:lang w:eastAsia="ko-KR"/>
        </w:rPr>
        <w:t xml:space="preserve">Proposal 4: </w:t>
      </w:r>
      <w:proofErr w:type="spellStart"/>
      <w:r w:rsidRPr="009A0B8A">
        <w:rPr>
          <w:b/>
          <w:lang w:eastAsia="ko-KR"/>
        </w:rPr>
        <w:t>gNB</w:t>
      </w:r>
      <w:proofErr w:type="spellEnd"/>
      <w:r w:rsidRPr="009A0B8A">
        <w:rPr>
          <w:b/>
          <w:lang w:eastAsia="ko-KR"/>
        </w:rPr>
        <w:t xml:space="preserve"> cannot directly </w:t>
      </w:r>
      <w:r>
        <w:rPr>
          <w:b/>
          <w:lang w:eastAsia="ko-KR"/>
        </w:rPr>
        <w:t>configure the candidate relay UE</w:t>
      </w:r>
      <w:r w:rsidRPr="009A0B8A">
        <w:rPr>
          <w:b/>
          <w:lang w:eastAsia="ko-KR"/>
        </w:rPr>
        <w:t xml:space="preserve"> using layer2 ID reported by </w:t>
      </w:r>
      <w:r>
        <w:rPr>
          <w:b/>
          <w:lang w:eastAsia="ko-KR"/>
        </w:rPr>
        <w:t>r</w:t>
      </w:r>
      <w:r w:rsidRPr="009A0B8A">
        <w:rPr>
          <w:b/>
          <w:lang w:eastAsia="ko-KR"/>
        </w:rPr>
        <w:t xml:space="preserve">emote UE. </w:t>
      </w:r>
    </w:p>
    <w:p w14:paraId="5381EC03" w14:textId="77777777" w:rsidR="00085F9B" w:rsidRPr="009A0B8A" w:rsidRDefault="00085F9B" w:rsidP="00085F9B">
      <w:pPr>
        <w:jc w:val="both"/>
        <w:rPr>
          <w:b/>
          <w:lang w:eastAsia="ko-KR"/>
        </w:rPr>
      </w:pPr>
      <w:r w:rsidRPr="009A0B8A">
        <w:rPr>
          <w:b/>
          <w:lang w:eastAsia="ko-KR"/>
        </w:rPr>
        <w:t>Proposal 5: In the direct-to-indirect path switching (figure 1), if step2 (RRC Reconfiguration and RRC Reconfiguration complete message of Relay UE) exists before step5 (‘</w:t>
      </w:r>
      <w:proofErr w:type="spellStart"/>
      <w:r w:rsidRPr="009A0B8A">
        <w:rPr>
          <w:b/>
          <w:lang w:eastAsia="ko-KR"/>
        </w:rPr>
        <w:t>RRCReconfigurationComplete</w:t>
      </w:r>
      <w:proofErr w:type="spellEnd"/>
      <w:r w:rsidRPr="009A0B8A">
        <w:rPr>
          <w:b/>
          <w:lang w:eastAsia="ko-KR"/>
        </w:rPr>
        <w:t>’ message transmitted by the Remote UE), we can discuss how to identif</w:t>
      </w:r>
      <w:r>
        <w:rPr>
          <w:b/>
          <w:lang w:eastAsia="ko-KR"/>
        </w:rPr>
        <w:t>y the candidate r</w:t>
      </w:r>
      <w:r w:rsidRPr="009A0B8A">
        <w:rPr>
          <w:b/>
          <w:lang w:eastAsia="ko-KR"/>
        </w:rPr>
        <w:t xml:space="preserve">elay UE for </w:t>
      </w:r>
      <w:proofErr w:type="spellStart"/>
      <w:r w:rsidRPr="009A0B8A">
        <w:rPr>
          <w:b/>
          <w:lang w:eastAsia="ko-KR"/>
        </w:rPr>
        <w:t>gNB</w:t>
      </w:r>
      <w:proofErr w:type="spellEnd"/>
      <w:r w:rsidRPr="009A0B8A">
        <w:rPr>
          <w:b/>
          <w:lang w:eastAsia="ko-KR"/>
        </w:rPr>
        <w:t xml:space="preserve"> to configure directly.</w:t>
      </w:r>
    </w:p>
    <w:p w14:paraId="3A481F7C" w14:textId="77777777" w:rsidR="00085F9B" w:rsidRPr="009A0B8A" w:rsidRDefault="00085F9B" w:rsidP="00085F9B">
      <w:pPr>
        <w:jc w:val="both"/>
        <w:rPr>
          <w:b/>
          <w:lang w:eastAsia="ko-KR"/>
        </w:rPr>
      </w:pPr>
      <w:r w:rsidRPr="009A0B8A">
        <w:rPr>
          <w:b/>
          <w:lang w:eastAsia="ko-KR"/>
        </w:rPr>
        <w:t xml:space="preserve">Proposal 6: we need to discuss whether step2 (RRC Reconfiguration and RRC Reconfiguration complete message of Relay UE) is needed, even though </w:t>
      </w:r>
      <w:r>
        <w:rPr>
          <w:b/>
          <w:lang w:eastAsia="ko-KR"/>
        </w:rPr>
        <w:t xml:space="preserve">it is </w:t>
      </w:r>
      <w:r w:rsidRPr="009A0B8A">
        <w:rPr>
          <w:b/>
          <w:lang w:eastAsia="ko-KR"/>
        </w:rPr>
        <w:t>optional step.</w:t>
      </w:r>
    </w:p>
    <w:p w14:paraId="397A81B4" w14:textId="77777777" w:rsidR="009A0B8A" w:rsidRPr="00085F9B" w:rsidRDefault="009A0B8A" w:rsidP="00C036B2">
      <w:pPr>
        <w:jc w:val="both"/>
        <w:rPr>
          <w:lang w:eastAsia="ko-KR"/>
        </w:rPr>
      </w:pPr>
    </w:p>
    <w:p w14:paraId="6E0D6A2D" w14:textId="41979DA6" w:rsidR="00C036B2" w:rsidRDefault="00C036B2" w:rsidP="00C036B2">
      <w:pPr>
        <w:jc w:val="both"/>
        <w:rPr>
          <w:lang w:eastAsia="ko-KR"/>
        </w:rPr>
      </w:pPr>
      <w:r w:rsidRPr="00C036B2">
        <w:rPr>
          <w:lang w:eastAsia="ko-KR"/>
        </w:rPr>
        <w:t xml:space="preserve">In order for </w:t>
      </w:r>
      <w:proofErr w:type="spellStart"/>
      <w:r w:rsidRPr="00C036B2">
        <w:rPr>
          <w:lang w:eastAsia="ko-KR"/>
        </w:rPr>
        <w:t>gNB</w:t>
      </w:r>
      <w:proofErr w:type="spellEnd"/>
      <w:r w:rsidRPr="00C036B2">
        <w:rPr>
          <w:lang w:eastAsia="ko-KR"/>
        </w:rPr>
        <w:t xml:space="preserve"> to directly configure the path, we can discuss how to identify the Relay UE.</w:t>
      </w:r>
    </w:p>
    <w:p w14:paraId="67899231" w14:textId="342CD21C" w:rsidR="00E44D02" w:rsidRPr="008644D2" w:rsidRDefault="0030188E" w:rsidP="008644D2">
      <w:pPr>
        <w:jc w:val="both"/>
        <w:rPr>
          <w:lang w:eastAsia="ko-KR"/>
        </w:rPr>
      </w:pPr>
      <w:r w:rsidRPr="0030188E">
        <w:rPr>
          <w:lang w:eastAsia="ko-KR"/>
        </w:rPr>
        <w:t xml:space="preserve">In figure 1, if the step5 (transmission RRC Reconfiguration Complete message from Remote UE) or step 4 (PC5 connection establishment) procedure is failed, Remote UE can report the failure and the cause value of the failure using the current direct path to </w:t>
      </w:r>
      <w:proofErr w:type="spellStart"/>
      <w:r w:rsidRPr="0030188E">
        <w:rPr>
          <w:lang w:eastAsia="ko-KR"/>
        </w:rPr>
        <w:t>gNB</w:t>
      </w:r>
      <w:proofErr w:type="spellEnd"/>
      <w:r w:rsidRPr="0030188E">
        <w:rPr>
          <w:lang w:eastAsia="ko-KR"/>
        </w:rPr>
        <w:t xml:space="preserve">. </w:t>
      </w:r>
      <w:proofErr w:type="spellStart"/>
      <w:proofErr w:type="gramStart"/>
      <w:r w:rsidRPr="0030188E">
        <w:rPr>
          <w:lang w:eastAsia="ko-KR"/>
        </w:rPr>
        <w:t>gNB</w:t>
      </w:r>
      <w:proofErr w:type="spellEnd"/>
      <w:proofErr w:type="gramEnd"/>
      <w:r w:rsidRPr="0030188E">
        <w:rPr>
          <w:lang w:eastAsia="ko-KR"/>
        </w:rPr>
        <w:t xml:space="preserve"> that receives this information selects a new Relay UE based on the previously reported information from Remote UE and informs it to Remote UE. If the candidate Relay UE reported was only one, Remote UE keeps the current direct path. </w:t>
      </w:r>
    </w:p>
    <w:p w14:paraId="2573A56F" w14:textId="77777777" w:rsidR="00085F9B" w:rsidRPr="008644D2" w:rsidRDefault="00085F9B" w:rsidP="00085F9B">
      <w:pPr>
        <w:jc w:val="both"/>
        <w:rPr>
          <w:b/>
          <w:lang w:eastAsia="ko-KR"/>
        </w:rPr>
      </w:pPr>
      <w:r w:rsidRPr="008644D2">
        <w:rPr>
          <w:b/>
          <w:lang w:eastAsia="ko-KR"/>
        </w:rPr>
        <w:t xml:space="preserve">Proposal </w:t>
      </w:r>
      <w:r>
        <w:rPr>
          <w:b/>
          <w:lang w:eastAsia="ko-KR"/>
        </w:rPr>
        <w:t>7</w:t>
      </w:r>
      <w:r w:rsidRPr="008644D2">
        <w:rPr>
          <w:b/>
          <w:lang w:eastAsia="ko-KR"/>
        </w:rPr>
        <w:t xml:space="preserve">: If </w:t>
      </w:r>
      <w:r>
        <w:rPr>
          <w:b/>
          <w:lang w:eastAsia="ko-KR"/>
        </w:rPr>
        <w:t>r</w:t>
      </w:r>
      <w:r w:rsidRPr="008644D2">
        <w:rPr>
          <w:b/>
          <w:lang w:eastAsia="ko-KR"/>
        </w:rPr>
        <w:t xml:space="preserve">emote UE fails RRC re-configuration via indirect path or fails PC5 connection establishment with </w:t>
      </w:r>
      <w:r>
        <w:rPr>
          <w:b/>
          <w:lang w:eastAsia="ko-KR"/>
        </w:rPr>
        <w:t>r</w:t>
      </w:r>
      <w:r w:rsidRPr="008644D2">
        <w:rPr>
          <w:b/>
          <w:lang w:eastAsia="ko-KR"/>
        </w:rPr>
        <w:t xml:space="preserve">elay UE selected by </w:t>
      </w:r>
      <w:proofErr w:type="spellStart"/>
      <w:r w:rsidRPr="008644D2">
        <w:rPr>
          <w:b/>
          <w:lang w:eastAsia="ko-KR"/>
        </w:rPr>
        <w:t>gNB</w:t>
      </w:r>
      <w:proofErr w:type="spellEnd"/>
      <w:r w:rsidRPr="008644D2">
        <w:rPr>
          <w:b/>
          <w:lang w:eastAsia="ko-KR"/>
        </w:rPr>
        <w:t xml:space="preserve">, </w:t>
      </w:r>
      <w:r>
        <w:rPr>
          <w:b/>
          <w:lang w:eastAsia="ko-KR"/>
        </w:rPr>
        <w:t>the r</w:t>
      </w:r>
      <w:r w:rsidRPr="008644D2">
        <w:rPr>
          <w:b/>
          <w:lang w:eastAsia="ko-KR"/>
        </w:rPr>
        <w:t xml:space="preserve">emote UE informs the failure with a cause value to </w:t>
      </w:r>
      <w:r>
        <w:rPr>
          <w:b/>
          <w:lang w:eastAsia="ko-KR"/>
        </w:rPr>
        <w:t xml:space="preserve">the </w:t>
      </w:r>
      <w:proofErr w:type="spellStart"/>
      <w:r w:rsidRPr="008644D2">
        <w:rPr>
          <w:b/>
          <w:lang w:eastAsia="ko-KR"/>
        </w:rPr>
        <w:t>gNB</w:t>
      </w:r>
      <w:proofErr w:type="spellEnd"/>
      <w:r w:rsidRPr="008644D2">
        <w:rPr>
          <w:b/>
          <w:lang w:eastAsia="ko-KR"/>
        </w:rPr>
        <w:t>.</w:t>
      </w:r>
    </w:p>
    <w:p w14:paraId="609E54CF" w14:textId="77777777" w:rsidR="00085F9B" w:rsidRPr="008644D2" w:rsidRDefault="00085F9B" w:rsidP="00085F9B">
      <w:pPr>
        <w:jc w:val="both"/>
        <w:rPr>
          <w:b/>
          <w:lang w:eastAsia="ko-KR"/>
        </w:rPr>
      </w:pPr>
      <w:r>
        <w:rPr>
          <w:b/>
          <w:lang w:eastAsia="ko-KR"/>
        </w:rPr>
        <w:t>Proposal 8</w:t>
      </w:r>
      <w:r w:rsidRPr="008644D2">
        <w:rPr>
          <w:b/>
          <w:lang w:eastAsia="ko-KR"/>
        </w:rPr>
        <w:t xml:space="preserve">: If </w:t>
      </w:r>
      <w:proofErr w:type="spellStart"/>
      <w:r w:rsidRPr="008644D2">
        <w:rPr>
          <w:b/>
          <w:lang w:eastAsia="ko-KR"/>
        </w:rPr>
        <w:t>gNB</w:t>
      </w:r>
      <w:proofErr w:type="spellEnd"/>
      <w:r w:rsidRPr="008644D2">
        <w:rPr>
          <w:b/>
          <w:lang w:eastAsia="ko-KR"/>
        </w:rPr>
        <w:t xml:space="preserve"> receives path switching failure message from </w:t>
      </w:r>
      <w:r>
        <w:rPr>
          <w:b/>
          <w:lang w:eastAsia="ko-KR"/>
        </w:rPr>
        <w:t>r</w:t>
      </w:r>
      <w:r w:rsidRPr="008644D2">
        <w:rPr>
          <w:b/>
          <w:lang w:eastAsia="ko-KR"/>
        </w:rPr>
        <w:t xml:space="preserve">emote UE, </w:t>
      </w:r>
      <w:r>
        <w:rPr>
          <w:b/>
          <w:lang w:eastAsia="ko-KR"/>
        </w:rPr>
        <w:t xml:space="preserve">the </w:t>
      </w:r>
      <w:proofErr w:type="spellStart"/>
      <w:r w:rsidRPr="008644D2">
        <w:rPr>
          <w:b/>
          <w:lang w:eastAsia="ko-KR"/>
        </w:rPr>
        <w:t>gNB</w:t>
      </w:r>
      <w:proofErr w:type="spellEnd"/>
      <w:r w:rsidRPr="008644D2">
        <w:rPr>
          <w:b/>
          <w:lang w:eastAsia="ko-KR"/>
        </w:rPr>
        <w:t xml:space="preserve"> can select another </w:t>
      </w:r>
      <w:r>
        <w:rPr>
          <w:b/>
          <w:lang w:eastAsia="ko-KR"/>
        </w:rPr>
        <w:t>r</w:t>
      </w:r>
      <w:r w:rsidRPr="008644D2">
        <w:rPr>
          <w:b/>
          <w:lang w:eastAsia="ko-KR"/>
        </w:rPr>
        <w:t xml:space="preserve">elay UE among the previously reported candidate </w:t>
      </w:r>
      <w:r>
        <w:rPr>
          <w:b/>
          <w:lang w:eastAsia="ko-KR"/>
        </w:rPr>
        <w:t>r</w:t>
      </w:r>
      <w:r w:rsidRPr="008644D2">
        <w:rPr>
          <w:b/>
          <w:lang w:eastAsia="ko-KR"/>
        </w:rPr>
        <w:t xml:space="preserve">elay UE and inform that to </w:t>
      </w:r>
      <w:r>
        <w:rPr>
          <w:b/>
          <w:lang w:eastAsia="ko-KR"/>
        </w:rPr>
        <w:t>the r</w:t>
      </w:r>
      <w:r w:rsidRPr="008644D2">
        <w:rPr>
          <w:b/>
          <w:lang w:eastAsia="ko-KR"/>
        </w:rPr>
        <w:t xml:space="preserve">emote UE. If the reported candidate </w:t>
      </w:r>
      <w:r>
        <w:rPr>
          <w:b/>
          <w:lang w:eastAsia="ko-KR"/>
        </w:rPr>
        <w:t>r</w:t>
      </w:r>
      <w:r w:rsidRPr="008644D2">
        <w:rPr>
          <w:b/>
          <w:lang w:eastAsia="ko-KR"/>
        </w:rPr>
        <w:t xml:space="preserve">elay UE is only one, </w:t>
      </w:r>
      <w:r>
        <w:rPr>
          <w:b/>
          <w:lang w:eastAsia="ko-KR"/>
        </w:rPr>
        <w:t>the r</w:t>
      </w:r>
      <w:r w:rsidRPr="008644D2">
        <w:rPr>
          <w:b/>
          <w:lang w:eastAsia="ko-KR"/>
        </w:rPr>
        <w:t>emote UE can keep the current direct connection.</w:t>
      </w:r>
    </w:p>
    <w:p w14:paraId="0D54BDF8" w14:textId="77777777" w:rsidR="008644D2" w:rsidRPr="00085F9B" w:rsidRDefault="008644D2" w:rsidP="008644D2">
      <w:pPr>
        <w:jc w:val="both"/>
        <w:rPr>
          <w:lang w:eastAsia="ko-KR"/>
        </w:rPr>
      </w:pPr>
    </w:p>
    <w:p w14:paraId="5FAAC03C" w14:textId="17DD6D25" w:rsidR="007F0412" w:rsidRDefault="007F0412" w:rsidP="007F0412">
      <w:pPr>
        <w:jc w:val="both"/>
        <w:rPr>
          <w:sz w:val="28"/>
          <w:szCs w:val="28"/>
          <w:lang w:eastAsia="ko-KR"/>
        </w:rPr>
      </w:pPr>
      <w:r w:rsidRPr="00D1259A">
        <w:rPr>
          <w:rFonts w:hint="eastAsia"/>
          <w:sz w:val="28"/>
          <w:szCs w:val="28"/>
          <w:lang w:eastAsia="ko-KR"/>
        </w:rPr>
        <w:t>2.</w:t>
      </w:r>
      <w:r>
        <w:rPr>
          <w:sz w:val="28"/>
          <w:szCs w:val="28"/>
          <w:lang w:eastAsia="ko-KR"/>
        </w:rPr>
        <w:t>2</w:t>
      </w:r>
      <w:r w:rsidRPr="00D1259A">
        <w:rPr>
          <w:rFonts w:hint="eastAsia"/>
          <w:sz w:val="28"/>
          <w:szCs w:val="28"/>
          <w:lang w:eastAsia="ko-KR"/>
        </w:rPr>
        <w:t xml:space="preserve"> </w:t>
      </w:r>
      <w:r>
        <w:rPr>
          <w:sz w:val="28"/>
          <w:szCs w:val="28"/>
          <w:lang w:eastAsia="ko-KR"/>
        </w:rPr>
        <w:t>I</w:t>
      </w:r>
      <w:r w:rsidRPr="00D1259A">
        <w:rPr>
          <w:sz w:val="28"/>
          <w:szCs w:val="28"/>
          <w:lang w:eastAsia="ko-KR"/>
        </w:rPr>
        <w:t>ndirect</w:t>
      </w:r>
      <w:r>
        <w:rPr>
          <w:sz w:val="28"/>
          <w:szCs w:val="28"/>
          <w:lang w:eastAsia="ko-KR"/>
        </w:rPr>
        <w:t>-to-direct</w:t>
      </w:r>
      <w:r w:rsidRPr="00D1259A">
        <w:rPr>
          <w:sz w:val="28"/>
          <w:szCs w:val="28"/>
          <w:lang w:eastAsia="ko-KR"/>
        </w:rPr>
        <w:t xml:space="preserve"> path switching</w:t>
      </w:r>
    </w:p>
    <w:p w14:paraId="46C11B3F" w14:textId="77777777" w:rsidR="00E56546" w:rsidRDefault="00E56546" w:rsidP="00E56546">
      <w:pPr>
        <w:keepNext/>
        <w:jc w:val="center"/>
      </w:pPr>
      <w:r>
        <w:object w:dxaOrig="3826" w:dyaOrig="3271" w14:anchorId="07A1964B">
          <v:shape id="_x0000_i1026" type="#_x0000_t75" style="width:291.45pt;height:248.85pt" o:ole="">
            <v:imagedata r:id="rId10" o:title=""/>
          </v:shape>
          <o:OLEObject Type="Embed" ProgID="Visio.Drawing.15" ShapeID="_x0000_i1026" DrawAspect="Content" ObjectID="_1689759509" r:id="rId11"/>
        </w:object>
      </w:r>
    </w:p>
    <w:p w14:paraId="759BB9A9" w14:textId="1B55693E" w:rsidR="00141413" w:rsidRDefault="00E56546" w:rsidP="00E56546">
      <w:pPr>
        <w:pStyle w:val="ab"/>
        <w:jc w:val="center"/>
        <w:rPr>
          <w:rFonts w:eastAsiaTheme="minorHAnsi"/>
          <w:color w:val="000000" w:themeColor="text1"/>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033117">
        <w:t xml:space="preserve">Procedure for Remote UE switching to direct </w:t>
      </w:r>
      <w:proofErr w:type="spellStart"/>
      <w:r w:rsidRPr="00033117">
        <w:t>Uu</w:t>
      </w:r>
      <w:proofErr w:type="spellEnd"/>
      <w:r w:rsidRPr="00033117">
        <w:t xml:space="preserve"> cell</w:t>
      </w:r>
    </w:p>
    <w:p w14:paraId="67B2E45E" w14:textId="172B53B1" w:rsidR="005051DA" w:rsidRDefault="005051DA" w:rsidP="00EB783D">
      <w:pPr>
        <w:jc w:val="both"/>
        <w:rPr>
          <w:lang w:eastAsia="ko-KR"/>
        </w:rPr>
      </w:pPr>
      <w:r>
        <w:rPr>
          <w:rFonts w:hint="eastAsia"/>
          <w:lang w:eastAsia="ko-KR"/>
        </w:rPr>
        <w:t xml:space="preserve">Figure </w:t>
      </w:r>
      <w:r>
        <w:rPr>
          <w:lang w:eastAsia="ko-KR"/>
        </w:rPr>
        <w:t>2 is</w:t>
      </w:r>
      <w:r w:rsidRPr="00E83954">
        <w:rPr>
          <w:lang w:eastAsia="ko-KR"/>
        </w:rPr>
        <w:t xml:space="preserve"> capture</w:t>
      </w:r>
      <w:r>
        <w:rPr>
          <w:lang w:eastAsia="ko-KR"/>
        </w:rPr>
        <w:t>d</w:t>
      </w:r>
      <w:r w:rsidRPr="00E83954">
        <w:rPr>
          <w:lang w:eastAsia="ko-KR"/>
        </w:rPr>
        <w:t xml:space="preserve"> the </w:t>
      </w:r>
      <w:r>
        <w:rPr>
          <w:lang w:eastAsia="ko-KR"/>
        </w:rPr>
        <w:t>in</w:t>
      </w:r>
      <w:r w:rsidRPr="00E83954">
        <w:rPr>
          <w:lang w:eastAsia="ko-KR"/>
        </w:rPr>
        <w:t>direct-to-direct path switching procedure from TR 38.836.</w:t>
      </w:r>
    </w:p>
    <w:p w14:paraId="1CBA7EA8" w14:textId="77777777" w:rsidR="00E56546" w:rsidRDefault="00E56546" w:rsidP="00EB783D">
      <w:pPr>
        <w:jc w:val="both"/>
        <w:rPr>
          <w:rFonts w:eastAsiaTheme="minorHAnsi"/>
          <w:color w:val="000000" w:themeColor="text1"/>
          <w:lang w:eastAsia="ko-KR"/>
        </w:rPr>
      </w:pPr>
    </w:p>
    <w:p w14:paraId="74366A5D" w14:textId="4BF19915" w:rsidR="005051DA" w:rsidRDefault="005D7C41" w:rsidP="00EB783D">
      <w:pPr>
        <w:jc w:val="both"/>
        <w:rPr>
          <w:rFonts w:eastAsiaTheme="minorHAnsi"/>
          <w:color w:val="000000" w:themeColor="text1"/>
          <w:lang w:eastAsia="ko-KR"/>
        </w:rPr>
      </w:pPr>
      <w:r>
        <w:rPr>
          <w:rFonts w:eastAsiaTheme="minorHAnsi"/>
          <w:color w:val="000000" w:themeColor="text1"/>
          <w:lang w:eastAsia="ko-KR"/>
        </w:rPr>
        <w:t>Ste</w:t>
      </w:r>
      <w:r w:rsidR="00816C51">
        <w:rPr>
          <w:rFonts w:eastAsiaTheme="minorHAnsi"/>
          <w:color w:val="000000" w:themeColor="text1"/>
          <w:lang w:eastAsia="ko-KR"/>
        </w:rPr>
        <w:t>p</w:t>
      </w:r>
      <w:r>
        <w:rPr>
          <w:rFonts w:eastAsiaTheme="minorHAnsi"/>
          <w:color w:val="000000" w:themeColor="text1"/>
          <w:lang w:eastAsia="ko-KR"/>
        </w:rPr>
        <w:t>1 (</w:t>
      </w:r>
      <w:r>
        <w:rPr>
          <w:rFonts w:eastAsiaTheme="minorHAnsi" w:hint="eastAsia"/>
          <w:color w:val="000000" w:themeColor="text1"/>
          <w:lang w:eastAsia="ko-KR"/>
        </w:rPr>
        <w:t>measurement configuration and reporting</w:t>
      </w:r>
      <w:r>
        <w:rPr>
          <w:rFonts w:eastAsiaTheme="minorHAnsi"/>
          <w:color w:val="000000" w:themeColor="text1"/>
          <w:lang w:eastAsia="ko-KR"/>
        </w:rPr>
        <w:t xml:space="preserve">) in figure 2, the RSRP value reported to </w:t>
      </w:r>
      <w:proofErr w:type="spellStart"/>
      <w:r>
        <w:rPr>
          <w:rFonts w:eastAsiaTheme="minorHAnsi"/>
          <w:color w:val="000000" w:themeColor="text1"/>
          <w:lang w:eastAsia="ko-KR"/>
        </w:rPr>
        <w:t>gNB</w:t>
      </w:r>
      <w:proofErr w:type="spellEnd"/>
      <w:r>
        <w:rPr>
          <w:rFonts w:eastAsiaTheme="minorHAnsi"/>
          <w:color w:val="000000" w:themeColor="text1"/>
          <w:lang w:eastAsia="ko-KR"/>
        </w:rPr>
        <w:t xml:space="preserve"> from Remote UE may be SL-RSRP. The Remote UE is in RRC CONNECTED via Relay UE, so SL-RSRP is measurable. </w:t>
      </w:r>
      <w:proofErr w:type="spellStart"/>
      <w:proofErr w:type="gramStart"/>
      <w:r w:rsidR="004106CC">
        <w:rPr>
          <w:rFonts w:eastAsiaTheme="minorHAnsi"/>
          <w:color w:val="000000" w:themeColor="text1"/>
          <w:lang w:eastAsia="ko-KR"/>
        </w:rPr>
        <w:t>gNB</w:t>
      </w:r>
      <w:proofErr w:type="spellEnd"/>
      <w:proofErr w:type="gramEnd"/>
      <w:r w:rsidR="004106CC">
        <w:rPr>
          <w:rFonts w:eastAsiaTheme="minorHAnsi"/>
          <w:color w:val="000000" w:themeColor="text1"/>
          <w:lang w:eastAsia="ko-KR"/>
        </w:rPr>
        <w:t xml:space="preserve"> may judge better when </w:t>
      </w:r>
      <w:r>
        <w:rPr>
          <w:rFonts w:eastAsiaTheme="minorHAnsi"/>
          <w:color w:val="000000" w:themeColor="text1"/>
          <w:lang w:eastAsia="ko-KR"/>
        </w:rPr>
        <w:t xml:space="preserve">SL-RSRP </w:t>
      </w:r>
      <w:r w:rsidR="004106CC">
        <w:rPr>
          <w:rFonts w:eastAsiaTheme="minorHAnsi"/>
          <w:color w:val="000000" w:themeColor="text1"/>
          <w:lang w:eastAsia="ko-KR"/>
        </w:rPr>
        <w:t xml:space="preserve">is reporting because SL-RSRP </w:t>
      </w:r>
      <w:r>
        <w:rPr>
          <w:rFonts w:eastAsiaTheme="minorHAnsi"/>
          <w:color w:val="000000" w:themeColor="text1"/>
          <w:lang w:eastAsia="ko-KR"/>
        </w:rPr>
        <w:t>has better gra</w:t>
      </w:r>
      <w:r w:rsidR="004106CC">
        <w:rPr>
          <w:rFonts w:eastAsiaTheme="minorHAnsi"/>
          <w:color w:val="000000" w:themeColor="text1"/>
          <w:lang w:eastAsia="ko-KR"/>
        </w:rPr>
        <w:t>n</w:t>
      </w:r>
      <w:r>
        <w:rPr>
          <w:rFonts w:eastAsiaTheme="minorHAnsi"/>
          <w:color w:val="000000" w:themeColor="text1"/>
          <w:lang w:eastAsia="ko-KR"/>
        </w:rPr>
        <w:t>ul</w:t>
      </w:r>
      <w:r w:rsidR="004106CC">
        <w:rPr>
          <w:rFonts w:eastAsiaTheme="minorHAnsi"/>
          <w:color w:val="000000" w:themeColor="text1"/>
          <w:lang w:eastAsia="ko-KR"/>
        </w:rPr>
        <w:t>ar</w:t>
      </w:r>
      <w:r>
        <w:rPr>
          <w:rFonts w:eastAsiaTheme="minorHAnsi"/>
          <w:color w:val="000000" w:themeColor="text1"/>
          <w:lang w:eastAsia="ko-KR"/>
        </w:rPr>
        <w:t>ity</w:t>
      </w:r>
      <w:r w:rsidR="004106CC">
        <w:rPr>
          <w:rFonts w:eastAsiaTheme="minorHAnsi"/>
          <w:color w:val="000000" w:themeColor="text1"/>
          <w:lang w:eastAsia="ko-KR"/>
        </w:rPr>
        <w:t xml:space="preserve"> than SD-RSRP. </w:t>
      </w:r>
      <w:r>
        <w:rPr>
          <w:rFonts w:eastAsiaTheme="minorHAnsi"/>
          <w:color w:val="000000" w:themeColor="text1"/>
          <w:lang w:eastAsia="ko-KR"/>
        </w:rPr>
        <w:t xml:space="preserve"> </w:t>
      </w:r>
    </w:p>
    <w:p w14:paraId="6DC1D662" w14:textId="77777777" w:rsidR="00085F9B" w:rsidRPr="004106CC" w:rsidRDefault="00085F9B" w:rsidP="00085F9B">
      <w:pPr>
        <w:jc w:val="both"/>
        <w:rPr>
          <w:rFonts w:eastAsiaTheme="minorHAnsi"/>
          <w:b/>
          <w:color w:val="000000" w:themeColor="text1"/>
          <w:lang w:eastAsia="ko-KR"/>
        </w:rPr>
      </w:pPr>
      <w:r w:rsidRPr="004106CC">
        <w:rPr>
          <w:rFonts w:eastAsiaTheme="minorHAnsi"/>
          <w:b/>
          <w:color w:val="000000" w:themeColor="text1"/>
          <w:lang w:eastAsia="ko-KR"/>
        </w:rPr>
        <w:t xml:space="preserve">Proposal 9: In indirect-to-direct path switching, the reporting value from </w:t>
      </w:r>
      <w:r>
        <w:rPr>
          <w:rFonts w:eastAsiaTheme="minorHAnsi"/>
          <w:b/>
          <w:color w:val="000000" w:themeColor="text1"/>
          <w:lang w:eastAsia="ko-KR"/>
        </w:rPr>
        <w:t>r</w:t>
      </w:r>
      <w:r w:rsidRPr="004106CC">
        <w:rPr>
          <w:rFonts w:eastAsiaTheme="minorHAnsi"/>
          <w:b/>
          <w:color w:val="000000" w:themeColor="text1"/>
          <w:lang w:eastAsia="ko-KR"/>
        </w:rPr>
        <w:t>emote UE may be SL-RSRP.</w:t>
      </w:r>
    </w:p>
    <w:p w14:paraId="670D463D" w14:textId="77777777" w:rsidR="004106CC" w:rsidRPr="00085F9B" w:rsidRDefault="004106CC" w:rsidP="00EB783D">
      <w:pPr>
        <w:jc w:val="both"/>
        <w:rPr>
          <w:rFonts w:eastAsiaTheme="minorHAnsi"/>
          <w:color w:val="000000" w:themeColor="text1"/>
          <w:lang w:eastAsia="ko-KR"/>
        </w:rPr>
      </w:pPr>
    </w:p>
    <w:p w14:paraId="6D61AFA1" w14:textId="77777777" w:rsidR="004A5BA2" w:rsidRDefault="004A5BA2" w:rsidP="00EB783D">
      <w:pPr>
        <w:jc w:val="both"/>
        <w:rPr>
          <w:rFonts w:eastAsiaTheme="minorHAnsi"/>
          <w:color w:val="000000" w:themeColor="text1"/>
          <w:lang w:eastAsia="ko-KR"/>
        </w:rPr>
      </w:pPr>
      <w:r w:rsidRPr="004A5BA2">
        <w:rPr>
          <w:rFonts w:eastAsiaTheme="minorHAnsi"/>
          <w:color w:val="000000" w:themeColor="text1"/>
          <w:lang w:eastAsia="ko-KR"/>
        </w:rPr>
        <w:t xml:space="preserve">In step3(Remote UE receives RRC Reconfiguration message from </w:t>
      </w:r>
      <w:proofErr w:type="spellStart"/>
      <w:r w:rsidRPr="004A5BA2">
        <w:rPr>
          <w:rFonts w:eastAsiaTheme="minorHAnsi"/>
          <w:color w:val="000000" w:themeColor="text1"/>
          <w:lang w:eastAsia="ko-KR"/>
        </w:rPr>
        <w:t>gNB</w:t>
      </w:r>
      <w:proofErr w:type="spellEnd"/>
      <w:r w:rsidRPr="004A5BA2">
        <w:rPr>
          <w:rFonts w:eastAsiaTheme="minorHAnsi"/>
          <w:color w:val="000000" w:themeColor="text1"/>
          <w:lang w:eastAsia="ko-KR"/>
        </w:rPr>
        <w:t xml:space="preserve"> via Relay UE) in figure 2,  the Relay UE cannot know that whether Remote UE receives RRC Reconfiguration message included HO related information. So, the Remote UE receiving RRC Reconfiguration message included HO-related information from </w:t>
      </w:r>
      <w:proofErr w:type="spellStart"/>
      <w:r w:rsidRPr="004A5BA2">
        <w:rPr>
          <w:rFonts w:eastAsiaTheme="minorHAnsi"/>
          <w:color w:val="000000" w:themeColor="text1"/>
          <w:lang w:eastAsia="ko-KR"/>
        </w:rPr>
        <w:t>gNB</w:t>
      </w:r>
      <w:proofErr w:type="spellEnd"/>
      <w:r w:rsidRPr="004A5BA2">
        <w:rPr>
          <w:rFonts w:eastAsiaTheme="minorHAnsi"/>
          <w:color w:val="000000" w:themeColor="text1"/>
          <w:lang w:eastAsia="ko-KR"/>
        </w:rPr>
        <w:t xml:space="preserve"> informs that to its Relay UE. Alternatively, if </w:t>
      </w:r>
      <w:proofErr w:type="spellStart"/>
      <w:r w:rsidRPr="004A5BA2">
        <w:rPr>
          <w:rFonts w:eastAsiaTheme="minorHAnsi"/>
          <w:color w:val="000000" w:themeColor="text1"/>
          <w:lang w:eastAsia="ko-KR"/>
        </w:rPr>
        <w:t>gNB</w:t>
      </w:r>
      <w:proofErr w:type="spellEnd"/>
      <w:r w:rsidRPr="004A5BA2">
        <w:rPr>
          <w:rFonts w:eastAsiaTheme="minorHAnsi"/>
          <w:color w:val="000000" w:themeColor="text1"/>
          <w:lang w:eastAsia="ko-KR"/>
        </w:rPr>
        <w:t xml:space="preserve"> sends RRC Reconfiguration message included HO related information to the Remote UE, the </w:t>
      </w:r>
      <w:proofErr w:type="spellStart"/>
      <w:r w:rsidRPr="004A5BA2">
        <w:rPr>
          <w:rFonts w:eastAsiaTheme="minorHAnsi"/>
          <w:color w:val="000000" w:themeColor="text1"/>
          <w:lang w:eastAsia="ko-KR"/>
        </w:rPr>
        <w:t>gNB</w:t>
      </w:r>
      <w:proofErr w:type="spellEnd"/>
      <w:r w:rsidRPr="004A5BA2">
        <w:rPr>
          <w:rFonts w:eastAsiaTheme="minorHAnsi"/>
          <w:color w:val="000000" w:themeColor="text1"/>
          <w:lang w:eastAsia="ko-KR"/>
        </w:rPr>
        <w:t xml:space="preserve"> informs that to the Relay UE. This is for preventing the Relay UE sends any more DL data to the Remote UE.</w:t>
      </w:r>
    </w:p>
    <w:p w14:paraId="320A9FCA" w14:textId="77777777" w:rsidR="00085F9B" w:rsidRPr="004A5BA2" w:rsidRDefault="00085F9B" w:rsidP="00085F9B">
      <w:pPr>
        <w:jc w:val="both"/>
        <w:rPr>
          <w:rFonts w:eastAsiaTheme="minorHAnsi"/>
          <w:b/>
          <w:color w:val="000000" w:themeColor="text1"/>
          <w:lang w:eastAsia="ko-KR"/>
        </w:rPr>
      </w:pPr>
      <w:r w:rsidRPr="004A5BA2">
        <w:rPr>
          <w:rFonts w:eastAsiaTheme="minorHAnsi"/>
          <w:b/>
          <w:color w:val="000000" w:themeColor="text1"/>
          <w:lang w:eastAsia="ko-KR"/>
        </w:rPr>
        <w:t xml:space="preserve">Proposal 10: In indirect-to-direct path switching, if </w:t>
      </w:r>
      <w:r>
        <w:rPr>
          <w:rFonts w:eastAsiaTheme="minorHAnsi"/>
          <w:b/>
          <w:color w:val="000000" w:themeColor="text1"/>
          <w:lang w:eastAsia="ko-KR"/>
        </w:rPr>
        <w:t>r</w:t>
      </w:r>
      <w:r w:rsidRPr="004A5BA2">
        <w:rPr>
          <w:rFonts w:eastAsiaTheme="minorHAnsi"/>
          <w:b/>
          <w:color w:val="000000" w:themeColor="text1"/>
          <w:lang w:eastAsia="ko-KR"/>
        </w:rPr>
        <w:t xml:space="preserve">emote UE receives RRC Reconfiguration message including path switching information, the connected </w:t>
      </w:r>
      <w:r>
        <w:rPr>
          <w:rFonts w:eastAsiaTheme="minorHAnsi"/>
          <w:b/>
          <w:color w:val="000000" w:themeColor="text1"/>
          <w:lang w:eastAsia="ko-KR"/>
        </w:rPr>
        <w:t>r</w:t>
      </w:r>
      <w:r w:rsidRPr="004A5BA2">
        <w:rPr>
          <w:rFonts w:eastAsiaTheme="minorHAnsi"/>
          <w:b/>
          <w:color w:val="000000" w:themeColor="text1"/>
          <w:lang w:eastAsia="ko-KR"/>
        </w:rPr>
        <w:t xml:space="preserve">elay UE should know that situation. Because that </w:t>
      </w:r>
      <w:r>
        <w:rPr>
          <w:rFonts w:eastAsiaTheme="minorHAnsi"/>
          <w:b/>
          <w:color w:val="000000" w:themeColor="text1"/>
          <w:lang w:eastAsia="ko-KR"/>
        </w:rPr>
        <w:t>r</w:t>
      </w:r>
      <w:r w:rsidRPr="004A5BA2">
        <w:rPr>
          <w:rFonts w:eastAsiaTheme="minorHAnsi"/>
          <w:b/>
          <w:color w:val="000000" w:themeColor="text1"/>
          <w:lang w:eastAsia="ko-KR"/>
        </w:rPr>
        <w:t xml:space="preserve">elay UE should suspend data transmission to the </w:t>
      </w:r>
      <w:r>
        <w:rPr>
          <w:rFonts w:eastAsiaTheme="minorHAnsi"/>
          <w:b/>
          <w:color w:val="000000" w:themeColor="text1"/>
          <w:lang w:eastAsia="ko-KR"/>
        </w:rPr>
        <w:t>r</w:t>
      </w:r>
      <w:r w:rsidRPr="004A5BA2">
        <w:rPr>
          <w:rFonts w:eastAsiaTheme="minorHAnsi"/>
          <w:b/>
          <w:color w:val="000000" w:themeColor="text1"/>
          <w:lang w:eastAsia="ko-KR"/>
        </w:rPr>
        <w:t>emote UE.</w:t>
      </w:r>
    </w:p>
    <w:p w14:paraId="5CA0CAB1" w14:textId="77777777" w:rsidR="00085F9B" w:rsidRPr="004A5BA2" w:rsidRDefault="00085F9B" w:rsidP="00085F9B">
      <w:pPr>
        <w:jc w:val="both"/>
        <w:rPr>
          <w:rFonts w:eastAsiaTheme="minorHAnsi"/>
          <w:b/>
          <w:color w:val="000000" w:themeColor="text1"/>
          <w:lang w:eastAsia="ko-KR"/>
        </w:rPr>
      </w:pPr>
      <w:r w:rsidRPr="004A5BA2">
        <w:rPr>
          <w:rFonts w:eastAsiaTheme="minorHAnsi"/>
          <w:b/>
          <w:color w:val="000000" w:themeColor="text1"/>
          <w:lang w:eastAsia="ko-KR"/>
        </w:rPr>
        <w:t xml:space="preserve">Proposal 11: the methods for </w:t>
      </w:r>
      <w:r>
        <w:rPr>
          <w:rFonts w:eastAsiaTheme="minorHAnsi"/>
          <w:b/>
          <w:color w:val="000000" w:themeColor="text1"/>
          <w:lang w:eastAsia="ko-KR"/>
        </w:rPr>
        <w:t>r</w:t>
      </w:r>
      <w:r w:rsidRPr="004A5BA2">
        <w:rPr>
          <w:rFonts w:eastAsiaTheme="minorHAnsi"/>
          <w:b/>
          <w:color w:val="000000" w:themeColor="text1"/>
          <w:lang w:eastAsia="ko-KR"/>
        </w:rPr>
        <w:t xml:space="preserve">elay UE to know whether </w:t>
      </w:r>
      <w:r>
        <w:rPr>
          <w:rFonts w:eastAsiaTheme="minorHAnsi"/>
          <w:b/>
          <w:color w:val="000000" w:themeColor="text1"/>
          <w:lang w:eastAsia="ko-KR"/>
        </w:rPr>
        <w:t>r</w:t>
      </w:r>
      <w:r w:rsidRPr="004A5BA2">
        <w:rPr>
          <w:rFonts w:eastAsiaTheme="minorHAnsi"/>
          <w:b/>
          <w:color w:val="000000" w:themeColor="text1"/>
          <w:lang w:eastAsia="ko-KR"/>
        </w:rPr>
        <w:t>emote UE receives RRC Reconfiguration message related to a path switching:</w:t>
      </w:r>
    </w:p>
    <w:p w14:paraId="1F8CDEFD" w14:textId="77777777" w:rsidR="00085F9B" w:rsidRPr="004A5BA2" w:rsidRDefault="00085F9B" w:rsidP="00085F9B">
      <w:pPr>
        <w:ind w:leftChars="300" w:left="600"/>
        <w:jc w:val="both"/>
        <w:rPr>
          <w:rFonts w:eastAsiaTheme="minorHAnsi"/>
          <w:b/>
          <w:color w:val="000000" w:themeColor="text1"/>
          <w:lang w:eastAsia="ko-KR"/>
        </w:rPr>
      </w:pPr>
      <w:r w:rsidRPr="004A5BA2">
        <w:rPr>
          <w:rFonts w:eastAsiaTheme="minorHAnsi"/>
          <w:b/>
          <w:color w:val="000000" w:themeColor="text1"/>
          <w:lang w:eastAsia="ko-KR"/>
        </w:rPr>
        <w:t>(O</w:t>
      </w:r>
      <w:r w:rsidRPr="004A5BA2">
        <w:rPr>
          <w:rFonts w:eastAsiaTheme="minorHAnsi" w:hint="eastAsia"/>
          <w:b/>
          <w:color w:val="000000" w:themeColor="text1"/>
          <w:lang w:eastAsia="ko-KR"/>
        </w:rPr>
        <w:t xml:space="preserve">ption 1) </w:t>
      </w:r>
      <w:r w:rsidRPr="004A5BA2">
        <w:rPr>
          <w:rFonts w:eastAsiaTheme="minorHAnsi"/>
          <w:b/>
          <w:color w:val="000000" w:themeColor="text1"/>
          <w:lang w:eastAsia="ko-KR"/>
        </w:rPr>
        <w:t xml:space="preserve">When </w:t>
      </w:r>
      <w:r>
        <w:rPr>
          <w:rFonts w:eastAsiaTheme="minorHAnsi"/>
          <w:b/>
          <w:color w:val="000000" w:themeColor="text1"/>
          <w:lang w:eastAsia="ko-KR"/>
        </w:rPr>
        <w:t>r</w:t>
      </w:r>
      <w:r w:rsidRPr="004A5BA2">
        <w:rPr>
          <w:rFonts w:eastAsiaTheme="minorHAnsi"/>
          <w:b/>
          <w:color w:val="000000" w:themeColor="text1"/>
          <w:lang w:eastAsia="ko-KR"/>
        </w:rPr>
        <w:t xml:space="preserve">emote UE receives RRC Reconfiguration message including the information of path switching, the </w:t>
      </w:r>
      <w:r>
        <w:rPr>
          <w:rFonts w:eastAsiaTheme="minorHAnsi"/>
          <w:b/>
          <w:color w:val="000000" w:themeColor="text1"/>
          <w:lang w:eastAsia="ko-KR"/>
        </w:rPr>
        <w:t>r</w:t>
      </w:r>
      <w:r w:rsidRPr="004A5BA2">
        <w:rPr>
          <w:rFonts w:eastAsiaTheme="minorHAnsi"/>
          <w:b/>
          <w:color w:val="000000" w:themeColor="text1"/>
          <w:lang w:eastAsia="ko-KR"/>
        </w:rPr>
        <w:t xml:space="preserve">emote UE informs that to the </w:t>
      </w:r>
      <w:r>
        <w:rPr>
          <w:rFonts w:eastAsiaTheme="minorHAnsi"/>
          <w:b/>
          <w:color w:val="000000" w:themeColor="text1"/>
          <w:lang w:eastAsia="ko-KR"/>
        </w:rPr>
        <w:t>r</w:t>
      </w:r>
      <w:r w:rsidRPr="004A5BA2">
        <w:rPr>
          <w:rFonts w:eastAsiaTheme="minorHAnsi"/>
          <w:b/>
          <w:color w:val="000000" w:themeColor="text1"/>
          <w:lang w:eastAsia="ko-KR"/>
        </w:rPr>
        <w:t>elay UE.</w:t>
      </w:r>
    </w:p>
    <w:p w14:paraId="7A535EF5" w14:textId="77777777" w:rsidR="00085F9B" w:rsidRDefault="00085F9B" w:rsidP="00085F9B">
      <w:pPr>
        <w:ind w:leftChars="300" w:left="600"/>
        <w:jc w:val="both"/>
        <w:rPr>
          <w:rFonts w:eastAsiaTheme="minorHAnsi"/>
          <w:b/>
          <w:color w:val="000000" w:themeColor="text1"/>
          <w:lang w:eastAsia="ko-KR"/>
        </w:rPr>
      </w:pPr>
      <w:r w:rsidRPr="004A5BA2">
        <w:rPr>
          <w:rFonts w:eastAsiaTheme="minorHAnsi"/>
          <w:b/>
          <w:color w:val="000000" w:themeColor="text1"/>
          <w:lang w:eastAsia="ko-KR"/>
        </w:rPr>
        <w:t>(O</w:t>
      </w:r>
      <w:r w:rsidRPr="004A5BA2">
        <w:rPr>
          <w:rFonts w:eastAsiaTheme="minorHAnsi" w:hint="eastAsia"/>
          <w:b/>
          <w:color w:val="000000" w:themeColor="text1"/>
          <w:lang w:eastAsia="ko-KR"/>
        </w:rPr>
        <w:t xml:space="preserve">ption </w:t>
      </w:r>
      <w:r w:rsidRPr="004A5BA2">
        <w:rPr>
          <w:rFonts w:eastAsiaTheme="minorHAnsi"/>
          <w:b/>
          <w:color w:val="000000" w:themeColor="text1"/>
          <w:lang w:eastAsia="ko-KR"/>
        </w:rPr>
        <w:t>2</w:t>
      </w:r>
      <w:r w:rsidRPr="004A5BA2">
        <w:rPr>
          <w:rFonts w:eastAsiaTheme="minorHAnsi" w:hint="eastAsia"/>
          <w:b/>
          <w:color w:val="000000" w:themeColor="text1"/>
          <w:lang w:eastAsia="ko-KR"/>
        </w:rPr>
        <w:t>)</w:t>
      </w:r>
      <w:r w:rsidRPr="004A5BA2">
        <w:rPr>
          <w:rFonts w:eastAsiaTheme="minorHAnsi"/>
          <w:b/>
          <w:color w:val="000000" w:themeColor="text1"/>
          <w:lang w:eastAsia="ko-KR"/>
        </w:rPr>
        <w:t xml:space="preserve"> When </w:t>
      </w:r>
      <w:proofErr w:type="spellStart"/>
      <w:r w:rsidRPr="004A5BA2">
        <w:rPr>
          <w:rFonts w:eastAsiaTheme="minorHAnsi"/>
          <w:b/>
          <w:color w:val="000000" w:themeColor="text1"/>
          <w:lang w:eastAsia="ko-KR"/>
        </w:rPr>
        <w:t>gNB</w:t>
      </w:r>
      <w:proofErr w:type="spellEnd"/>
      <w:r w:rsidRPr="004A5BA2">
        <w:rPr>
          <w:rFonts w:eastAsiaTheme="minorHAnsi"/>
          <w:b/>
          <w:color w:val="000000" w:themeColor="text1"/>
          <w:lang w:eastAsia="ko-KR"/>
        </w:rPr>
        <w:t xml:space="preserve"> transmits RRC Reconfiguration message including the information of path switching to the </w:t>
      </w:r>
      <w:r>
        <w:rPr>
          <w:rFonts w:eastAsiaTheme="minorHAnsi"/>
          <w:b/>
          <w:color w:val="000000" w:themeColor="text1"/>
          <w:lang w:eastAsia="ko-KR"/>
        </w:rPr>
        <w:t>r</w:t>
      </w:r>
      <w:r w:rsidRPr="004A5BA2">
        <w:rPr>
          <w:rFonts w:eastAsiaTheme="minorHAnsi"/>
          <w:b/>
          <w:color w:val="000000" w:themeColor="text1"/>
          <w:lang w:eastAsia="ko-KR"/>
        </w:rPr>
        <w:t xml:space="preserve">emote UE, the </w:t>
      </w:r>
      <w:proofErr w:type="spellStart"/>
      <w:r w:rsidRPr="004A5BA2">
        <w:rPr>
          <w:rFonts w:eastAsiaTheme="minorHAnsi"/>
          <w:b/>
          <w:color w:val="000000" w:themeColor="text1"/>
          <w:lang w:eastAsia="ko-KR"/>
        </w:rPr>
        <w:t>gNB</w:t>
      </w:r>
      <w:proofErr w:type="spellEnd"/>
      <w:r w:rsidRPr="004A5BA2">
        <w:rPr>
          <w:rFonts w:eastAsiaTheme="minorHAnsi"/>
          <w:b/>
          <w:color w:val="000000" w:themeColor="text1"/>
          <w:lang w:eastAsia="ko-KR"/>
        </w:rPr>
        <w:t xml:space="preserve"> informs that to the </w:t>
      </w:r>
      <w:r>
        <w:rPr>
          <w:rFonts w:eastAsiaTheme="minorHAnsi"/>
          <w:b/>
          <w:color w:val="000000" w:themeColor="text1"/>
          <w:lang w:eastAsia="ko-KR"/>
        </w:rPr>
        <w:t>r</w:t>
      </w:r>
      <w:r w:rsidRPr="004A5BA2">
        <w:rPr>
          <w:rFonts w:eastAsiaTheme="minorHAnsi"/>
          <w:b/>
          <w:color w:val="000000" w:themeColor="text1"/>
          <w:lang w:eastAsia="ko-KR"/>
        </w:rPr>
        <w:t xml:space="preserve">elay UE. </w:t>
      </w:r>
    </w:p>
    <w:p w14:paraId="77277396" w14:textId="77777777" w:rsidR="004A5BA2" w:rsidRPr="00085F9B" w:rsidRDefault="004A5BA2" w:rsidP="00EB783D">
      <w:pPr>
        <w:jc w:val="both"/>
        <w:rPr>
          <w:rFonts w:eastAsiaTheme="minorHAnsi"/>
          <w:b/>
          <w:color w:val="000000" w:themeColor="text1"/>
          <w:lang w:eastAsia="ko-KR"/>
        </w:rPr>
      </w:pPr>
    </w:p>
    <w:p w14:paraId="047040B3" w14:textId="77777777" w:rsidR="00560065" w:rsidRDefault="00560065" w:rsidP="00EB783D">
      <w:pPr>
        <w:jc w:val="both"/>
        <w:rPr>
          <w:rFonts w:eastAsiaTheme="minorHAnsi"/>
          <w:color w:val="000000" w:themeColor="text1"/>
          <w:lang w:eastAsia="ko-KR"/>
        </w:rPr>
      </w:pPr>
      <w:r w:rsidRPr="00560065">
        <w:rPr>
          <w:rFonts w:eastAsiaTheme="minorHAnsi"/>
          <w:color w:val="000000" w:themeColor="text1"/>
          <w:lang w:eastAsia="ko-KR"/>
        </w:rPr>
        <w:t xml:space="preserve">If Remote UE fails </w:t>
      </w:r>
      <w:proofErr w:type="gramStart"/>
      <w:r w:rsidRPr="00560065">
        <w:rPr>
          <w:rFonts w:eastAsiaTheme="minorHAnsi"/>
          <w:color w:val="000000" w:themeColor="text1"/>
          <w:lang w:eastAsia="ko-KR"/>
        </w:rPr>
        <w:t>step4(</w:t>
      </w:r>
      <w:proofErr w:type="gramEnd"/>
      <w:r w:rsidRPr="00560065">
        <w:rPr>
          <w:rFonts w:eastAsiaTheme="minorHAnsi"/>
          <w:color w:val="000000" w:themeColor="text1"/>
          <w:lang w:eastAsia="ko-KR"/>
        </w:rPr>
        <w:t xml:space="preserve">RA to </w:t>
      </w:r>
      <w:proofErr w:type="spellStart"/>
      <w:r w:rsidRPr="00560065">
        <w:rPr>
          <w:rFonts w:eastAsiaTheme="minorHAnsi"/>
          <w:color w:val="000000" w:themeColor="text1"/>
          <w:lang w:eastAsia="ko-KR"/>
        </w:rPr>
        <w:t>gNB</w:t>
      </w:r>
      <w:proofErr w:type="spellEnd"/>
      <w:r w:rsidRPr="00560065">
        <w:rPr>
          <w:rFonts w:eastAsiaTheme="minorHAnsi"/>
          <w:color w:val="000000" w:themeColor="text1"/>
          <w:lang w:eastAsia="ko-KR"/>
        </w:rPr>
        <w:t xml:space="preserve">) or step5(RRC Reconfiguration Complete message) procedure, the Remote UE can maintain the current indirect link. In this case, the Remote UE sends a resume message, which means the Relay UE is allowed to send messages to the Remote UE. </w:t>
      </w:r>
    </w:p>
    <w:p w14:paraId="481072F7" w14:textId="77777777" w:rsidR="00085F9B" w:rsidRPr="00560065" w:rsidRDefault="00085F9B" w:rsidP="00085F9B">
      <w:pPr>
        <w:jc w:val="both"/>
        <w:rPr>
          <w:rFonts w:eastAsiaTheme="minorHAnsi"/>
          <w:b/>
          <w:color w:val="000000" w:themeColor="text1"/>
          <w:lang w:eastAsia="ko-KR"/>
        </w:rPr>
      </w:pPr>
      <w:r w:rsidRPr="00560065">
        <w:rPr>
          <w:rFonts w:eastAsiaTheme="minorHAnsi"/>
          <w:b/>
          <w:color w:val="000000" w:themeColor="text1"/>
          <w:lang w:eastAsia="ko-KR"/>
        </w:rPr>
        <w:t>Proposal 1</w:t>
      </w:r>
      <w:r>
        <w:rPr>
          <w:rFonts w:eastAsiaTheme="minorHAnsi"/>
          <w:b/>
          <w:color w:val="000000" w:themeColor="text1"/>
          <w:lang w:eastAsia="ko-KR"/>
        </w:rPr>
        <w:t>2</w:t>
      </w:r>
      <w:r w:rsidRPr="00560065">
        <w:rPr>
          <w:rFonts w:eastAsiaTheme="minorHAnsi"/>
          <w:b/>
          <w:color w:val="000000" w:themeColor="text1"/>
          <w:lang w:eastAsia="ko-KR"/>
        </w:rPr>
        <w:t xml:space="preserve">: In indirect-to-direct path switching, if </w:t>
      </w:r>
      <w:r>
        <w:rPr>
          <w:rFonts w:eastAsiaTheme="minorHAnsi"/>
          <w:b/>
          <w:color w:val="000000" w:themeColor="text1"/>
          <w:lang w:eastAsia="ko-KR"/>
        </w:rPr>
        <w:t>r</w:t>
      </w:r>
      <w:r w:rsidRPr="00560065">
        <w:rPr>
          <w:rFonts w:eastAsiaTheme="minorHAnsi"/>
          <w:b/>
          <w:color w:val="000000" w:themeColor="text1"/>
          <w:lang w:eastAsia="ko-KR"/>
        </w:rPr>
        <w:t xml:space="preserve">emote UE fails path switching, the </w:t>
      </w:r>
      <w:r>
        <w:rPr>
          <w:rFonts w:eastAsiaTheme="minorHAnsi"/>
          <w:b/>
          <w:color w:val="000000" w:themeColor="text1"/>
          <w:lang w:eastAsia="ko-KR"/>
        </w:rPr>
        <w:t>r</w:t>
      </w:r>
      <w:r w:rsidRPr="00560065">
        <w:rPr>
          <w:rFonts w:eastAsiaTheme="minorHAnsi"/>
          <w:b/>
          <w:color w:val="000000" w:themeColor="text1"/>
          <w:lang w:eastAsia="ko-KR"/>
        </w:rPr>
        <w:t xml:space="preserve">emote UE sends a message to the </w:t>
      </w:r>
      <w:r>
        <w:rPr>
          <w:rFonts w:eastAsiaTheme="minorHAnsi"/>
          <w:b/>
          <w:color w:val="000000" w:themeColor="text1"/>
          <w:lang w:eastAsia="ko-KR"/>
        </w:rPr>
        <w:t>r</w:t>
      </w:r>
      <w:r w:rsidRPr="00560065">
        <w:rPr>
          <w:rFonts w:eastAsiaTheme="minorHAnsi"/>
          <w:b/>
          <w:color w:val="000000" w:themeColor="text1"/>
          <w:lang w:eastAsia="ko-KR"/>
        </w:rPr>
        <w:t xml:space="preserve">elay UE for resuming data transmission. The </w:t>
      </w:r>
      <w:r>
        <w:rPr>
          <w:rFonts w:eastAsiaTheme="minorHAnsi"/>
          <w:b/>
          <w:color w:val="000000" w:themeColor="text1"/>
          <w:lang w:eastAsia="ko-KR"/>
        </w:rPr>
        <w:t>r</w:t>
      </w:r>
      <w:r w:rsidRPr="00560065">
        <w:rPr>
          <w:rFonts w:eastAsiaTheme="minorHAnsi"/>
          <w:b/>
          <w:color w:val="000000" w:themeColor="text1"/>
          <w:lang w:eastAsia="ko-KR"/>
        </w:rPr>
        <w:t xml:space="preserve">elay UE receiving this message can send messages to the </w:t>
      </w:r>
      <w:r>
        <w:rPr>
          <w:rFonts w:eastAsiaTheme="minorHAnsi"/>
          <w:b/>
          <w:color w:val="000000" w:themeColor="text1"/>
          <w:lang w:eastAsia="ko-KR"/>
        </w:rPr>
        <w:t>r</w:t>
      </w:r>
      <w:r w:rsidRPr="00560065">
        <w:rPr>
          <w:rFonts w:eastAsiaTheme="minorHAnsi"/>
          <w:b/>
          <w:color w:val="000000" w:themeColor="text1"/>
          <w:lang w:eastAsia="ko-KR"/>
        </w:rPr>
        <w:t>emote UE.</w:t>
      </w:r>
    </w:p>
    <w:p w14:paraId="58A4A83F" w14:textId="77777777" w:rsidR="00560065" w:rsidRPr="00085F9B" w:rsidRDefault="00560065" w:rsidP="00EB783D">
      <w:pPr>
        <w:jc w:val="both"/>
        <w:rPr>
          <w:rFonts w:eastAsiaTheme="minorHAnsi"/>
          <w:color w:val="000000" w:themeColor="text1"/>
          <w:lang w:eastAsia="ko-KR"/>
        </w:rPr>
      </w:pPr>
      <w:bookmarkStart w:id="4" w:name="_GoBack"/>
      <w:bookmarkEnd w:id="4"/>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769841B" w14:textId="781DB4E9" w:rsidR="00287C13" w:rsidRPr="008644D2" w:rsidRDefault="005D2C8D" w:rsidP="00287C13">
      <w:pPr>
        <w:jc w:val="both"/>
        <w:rPr>
          <w:b/>
          <w:lang w:eastAsia="ko-KR"/>
        </w:rPr>
      </w:pPr>
      <w:r>
        <w:rPr>
          <w:b/>
          <w:lang w:eastAsia="ko-KR"/>
        </w:rPr>
        <w:t>Proposal 1: I</w:t>
      </w:r>
      <w:r w:rsidR="00287C13" w:rsidRPr="008644D2">
        <w:rPr>
          <w:b/>
          <w:lang w:eastAsia="ko-KR"/>
        </w:rPr>
        <w:t>n d</w:t>
      </w:r>
      <w:r w:rsidR="00287C13" w:rsidRPr="008644D2">
        <w:rPr>
          <w:rFonts w:hint="eastAsia"/>
          <w:b/>
          <w:lang w:eastAsia="ko-KR"/>
        </w:rPr>
        <w:t>irect-to-indirect path switching</w:t>
      </w:r>
      <w:r w:rsidR="00287C13" w:rsidRPr="008644D2">
        <w:rPr>
          <w:b/>
          <w:lang w:eastAsia="ko-KR"/>
        </w:rPr>
        <w:t xml:space="preserve">, the RSRP value that </w:t>
      </w:r>
      <w:r>
        <w:rPr>
          <w:b/>
          <w:lang w:eastAsia="ko-KR"/>
        </w:rPr>
        <w:t>r</w:t>
      </w:r>
      <w:r w:rsidR="00287C13" w:rsidRPr="008644D2">
        <w:rPr>
          <w:b/>
          <w:lang w:eastAsia="ko-KR"/>
        </w:rPr>
        <w:t>emote UE reports can be followings:</w:t>
      </w:r>
    </w:p>
    <w:p w14:paraId="25FE075B" w14:textId="14577FDB" w:rsidR="00287C13" w:rsidRPr="00287C13" w:rsidRDefault="00287C13" w:rsidP="00287C13">
      <w:pPr>
        <w:pStyle w:val="a6"/>
        <w:numPr>
          <w:ilvl w:val="0"/>
          <w:numId w:val="18"/>
        </w:numPr>
        <w:ind w:leftChars="0"/>
        <w:jc w:val="both"/>
        <w:rPr>
          <w:b/>
          <w:lang w:eastAsia="ko-KR"/>
        </w:rPr>
      </w:pPr>
      <w:r w:rsidRPr="00287C13">
        <w:rPr>
          <w:b/>
          <w:lang w:eastAsia="ko-KR"/>
        </w:rPr>
        <w:t>(Option 1) only SD-RSRP, because SL connection is not made yet.</w:t>
      </w:r>
    </w:p>
    <w:p w14:paraId="1D6CF82A" w14:textId="0AAF922E" w:rsidR="00287C13" w:rsidRPr="00287C13" w:rsidRDefault="00287C13" w:rsidP="00287C13">
      <w:pPr>
        <w:pStyle w:val="a6"/>
        <w:numPr>
          <w:ilvl w:val="0"/>
          <w:numId w:val="18"/>
        </w:numPr>
        <w:ind w:leftChars="0"/>
        <w:jc w:val="both"/>
        <w:rPr>
          <w:b/>
          <w:lang w:eastAsia="ko-KR"/>
        </w:rPr>
      </w:pPr>
      <w:r w:rsidRPr="00287C13">
        <w:rPr>
          <w:b/>
          <w:lang w:eastAsia="ko-KR"/>
        </w:rPr>
        <w:t>(</w:t>
      </w:r>
      <w:r w:rsidRPr="00287C13">
        <w:rPr>
          <w:rFonts w:hint="eastAsia"/>
          <w:b/>
          <w:lang w:eastAsia="ko-KR"/>
        </w:rPr>
        <w:t xml:space="preserve">Option 2) SD-RSRP or SL-RSRP </w:t>
      </w:r>
      <w:r w:rsidRPr="00287C13">
        <w:rPr>
          <w:b/>
          <w:lang w:eastAsia="ko-KR"/>
        </w:rPr>
        <w:t xml:space="preserve">selection </w:t>
      </w:r>
      <w:r w:rsidRPr="00287C13">
        <w:rPr>
          <w:rFonts w:hint="eastAsia"/>
          <w:b/>
          <w:lang w:eastAsia="ko-KR"/>
        </w:rPr>
        <w:t xml:space="preserve">based on UE implementation. </w:t>
      </w:r>
      <w:r w:rsidRPr="00287C13">
        <w:rPr>
          <w:b/>
          <w:lang w:eastAsia="ko-KR"/>
        </w:rPr>
        <w:t>In this case, an indication may be required whether informs SD-RSRP or SL-RSRP.</w:t>
      </w:r>
    </w:p>
    <w:p w14:paraId="5C1BB16B" w14:textId="42AE33A5" w:rsidR="00287C13" w:rsidRPr="008644D2" w:rsidRDefault="00287C13" w:rsidP="00287C13">
      <w:pPr>
        <w:jc w:val="both"/>
        <w:rPr>
          <w:b/>
          <w:lang w:eastAsia="ko-KR"/>
        </w:rPr>
      </w:pPr>
      <w:r w:rsidRPr="008644D2">
        <w:rPr>
          <w:b/>
          <w:lang w:eastAsia="ko-KR"/>
        </w:rPr>
        <w:t xml:space="preserve">Proposal 2: When </w:t>
      </w:r>
      <w:r w:rsidR="005D2C8D">
        <w:rPr>
          <w:b/>
          <w:lang w:eastAsia="ko-KR"/>
        </w:rPr>
        <w:t>r</w:t>
      </w:r>
      <w:r w:rsidRPr="008644D2">
        <w:rPr>
          <w:b/>
          <w:lang w:eastAsia="ko-KR"/>
        </w:rPr>
        <w:t xml:space="preserve">emote UE reports SL-RSRP or SD-RSRP with indication to </w:t>
      </w:r>
      <w:proofErr w:type="spellStart"/>
      <w:r w:rsidRPr="008644D2">
        <w:rPr>
          <w:b/>
          <w:lang w:eastAsia="ko-KR"/>
        </w:rPr>
        <w:t>gNB</w:t>
      </w:r>
      <w:proofErr w:type="spellEnd"/>
      <w:r w:rsidRPr="008644D2">
        <w:rPr>
          <w:b/>
          <w:lang w:eastAsia="ko-KR"/>
        </w:rPr>
        <w:t xml:space="preserve">, the threshold to </w:t>
      </w:r>
      <w:r w:rsidR="005D2C8D">
        <w:rPr>
          <w:b/>
          <w:lang w:eastAsia="ko-KR"/>
        </w:rPr>
        <w:t>be applied</w:t>
      </w:r>
      <w:r w:rsidRPr="008644D2">
        <w:rPr>
          <w:b/>
          <w:lang w:eastAsia="ko-KR"/>
        </w:rPr>
        <w:t xml:space="preserve"> SL-RSRP or SD-RSRP can be different values.</w:t>
      </w:r>
    </w:p>
    <w:p w14:paraId="24DEC284" w14:textId="12692532" w:rsidR="00287C13" w:rsidRPr="00C84298" w:rsidRDefault="00287C13" w:rsidP="00287C13">
      <w:pPr>
        <w:jc w:val="both"/>
        <w:rPr>
          <w:b/>
          <w:lang w:eastAsia="ko-KR"/>
        </w:rPr>
      </w:pPr>
      <w:r w:rsidRPr="00C84298">
        <w:rPr>
          <w:b/>
          <w:lang w:eastAsia="ko-KR"/>
        </w:rPr>
        <w:t>Proposal 3: There may be a restrict</w:t>
      </w:r>
      <w:r w:rsidR="005D2C8D">
        <w:rPr>
          <w:b/>
          <w:lang w:eastAsia="ko-KR"/>
        </w:rPr>
        <w:t>ion on the number of candidate r</w:t>
      </w:r>
      <w:r w:rsidRPr="00C84298">
        <w:rPr>
          <w:b/>
          <w:lang w:eastAsia="ko-KR"/>
        </w:rPr>
        <w:t>elay UE(s) whe</w:t>
      </w:r>
      <w:r w:rsidR="005D2C8D">
        <w:rPr>
          <w:b/>
          <w:lang w:eastAsia="ko-KR"/>
        </w:rPr>
        <w:t>n reporting. So, the candidate r</w:t>
      </w:r>
      <w:r w:rsidRPr="00C84298">
        <w:rPr>
          <w:b/>
          <w:lang w:eastAsia="ko-KR"/>
        </w:rPr>
        <w:t>elay UE may be reported based on the strength of RSRP order.</w:t>
      </w:r>
    </w:p>
    <w:p w14:paraId="321CB7AC" w14:textId="58FCFA47" w:rsidR="00287C13" w:rsidRPr="009A0B8A" w:rsidRDefault="00287C13" w:rsidP="00287C13">
      <w:pPr>
        <w:jc w:val="both"/>
        <w:rPr>
          <w:b/>
          <w:lang w:eastAsia="ko-KR"/>
        </w:rPr>
      </w:pPr>
      <w:r w:rsidRPr="009A0B8A">
        <w:rPr>
          <w:b/>
          <w:lang w:eastAsia="ko-KR"/>
        </w:rPr>
        <w:t xml:space="preserve">Proposal 4: </w:t>
      </w:r>
      <w:proofErr w:type="spellStart"/>
      <w:r w:rsidRPr="009A0B8A">
        <w:rPr>
          <w:b/>
          <w:lang w:eastAsia="ko-KR"/>
        </w:rPr>
        <w:t>gNB</w:t>
      </w:r>
      <w:proofErr w:type="spellEnd"/>
      <w:r w:rsidRPr="009A0B8A">
        <w:rPr>
          <w:b/>
          <w:lang w:eastAsia="ko-KR"/>
        </w:rPr>
        <w:t xml:space="preserve"> cannot directly </w:t>
      </w:r>
      <w:r w:rsidR="005D2C8D">
        <w:rPr>
          <w:b/>
          <w:lang w:eastAsia="ko-KR"/>
        </w:rPr>
        <w:t>configure the candidate r</w:t>
      </w:r>
      <w:r>
        <w:rPr>
          <w:b/>
          <w:lang w:eastAsia="ko-KR"/>
        </w:rPr>
        <w:t>elay UE</w:t>
      </w:r>
      <w:r w:rsidRPr="009A0B8A">
        <w:rPr>
          <w:b/>
          <w:lang w:eastAsia="ko-KR"/>
        </w:rPr>
        <w:t xml:space="preserve"> using layer2 ID reported by </w:t>
      </w:r>
      <w:r w:rsidR="005D2C8D">
        <w:rPr>
          <w:b/>
          <w:lang w:eastAsia="ko-KR"/>
        </w:rPr>
        <w:t>r</w:t>
      </w:r>
      <w:r w:rsidRPr="009A0B8A">
        <w:rPr>
          <w:b/>
          <w:lang w:eastAsia="ko-KR"/>
        </w:rPr>
        <w:t xml:space="preserve">emote UE. </w:t>
      </w:r>
    </w:p>
    <w:p w14:paraId="12BF1927" w14:textId="19C6BC02" w:rsidR="00287C13" w:rsidRPr="009A0B8A" w:rsidRDefault="00287C13" w:rsidP="00287C13">
      <w:pPr>
        <w:jc w:val="both"/>
        <w:rPr>
          <w:b/>
          <w:lang w:eastAsia="ko-KR"/>
        </w:rPr>
      </w:pPr>
      <w:r w:rsidRPr="009A0B8A">
        <w:rPr>
          <w:b/>
          <w:lang w:eastAsia="ko-KR"/>
        </w:rPr>
        <w:t>Proposal 5: In the direct-to-indirect path switching (figure 1), if step2 (RRC Reconfiguration and RRC Reconfiguration complete message of Relay UE) exists before step5 (‘</w:t>
      </w:r>
      <w:proofErr w:type="spellStart"/>
      <w:r w:rsidRPr="009A0B8A">
        <w:rPr>
          <w:b/>
          <w:lang w:eastAsia="ko-KR"/>
        </w:rPr>
        <w:t>RRCReconfigurationComplete</w:t>
      </w:r>
      <w:proofErr w:type="spellEnd"/>
      <w:r w:rsidRPr="009A0B8A">
        <w:rPr>
          <w:b/>
          <w:lang w:eastAsia="ko-KR"/>
        </w:rPr>
        <w:t>’ message transmitted by the Remote UE), we can discuss how to identif</w:t>
      </w:r>
      <w:r w:rsidR="005D2C8D">
        <w:rPr>
          <w:b/>
          <w:lang w:eastAsia="ko-KR"/>
        </w:rPr>
        <w:t>y the candidate r</w:t>
      </w:r>
      <w:r w:rsidRPr="009A0B8A">
        <w:rPr>
          <w:b/>
          <w:lang w:eastAsia="ko-KR"/>
        </w:rPr>
        <w:t xml:space="preserve">elay UE for </w:t>
      </w:r>
      <w:proofErr w:type="spellStart"/>
      <w:r w:rsidRPr="009A0B8A">
        <w:rPr>
          <w:b/>
          <w:lang w:eastAsia="ko-KR"/>
        </w:rPr>
        <w:t>gNB</w:t>
      </w:r>
      <w:proofErr w:type="spellEnd"/>
      <w:r w:rsidRPr="009A0B8A">
        <w:rPr>
          <w:b/>
          <w:lang w:eastAsia="ko-KR"/>
        </w:rPr>
        <w:t xml:space="preserve"> to configure directly.</w:t>
      </w:r>
    </w:p>
    <w:p w14:paraId="4834B493" w14:textId="78275018" w:rsidR="00287C13" w:rsidRPr="009A0B8A" w:rsidRDefault="00287C13" w:rsidP="00287C13">
      <w:pPr>
        <w:jc w:val="both"/>
        <w:rPr>
          <w:b/>
          <w:lang w:eastAsia="ko-KR"/>
        </w:rPr>
      </w:pPr>
      <w:r w:rsidRPr="009A0B8A">
        <w:rPr>
          <w:b/>
          <w:lang w:eastAsia="ko-KR"/>
        </w:rPr>
        <w:t xml:space="preserve">Proposal 6: we need to discuss whether step2 (RRC Reconfiguration and RRC Reconfiguration complete message of Relay UE) is needed, even though </w:t>
      </w:r>
      <w:r w:rsidR="005D2C8D">
        <w:rPr>
          <w:b/>
          <w:lang w:eastAsia="ko-KR"/>
        </w:rPr>
        <w:t xml:space="preserve">it is </w:t>
      </w:r>
      <w:r w:rsidRPr="009A0B8A">
        <w:rPr>
          <w:b/>
          <w:lang w:eastAsia="ko-KR"/>
        </w:rPr>
        <w:t>optional step.</w:t>
      </w:r>
    </w:p>
    <w:p w14:paraId="2B755EF3" w14:textId="469D43E0" w:rsidR="00287C13" w:rsidRPr="008644D2" w:rsidRDefault="00287C13" w:rsidP="00287C13">
      <w:pPr>
        <w:jc w:val="both"/>
        <w:rPr>
          <w:b/>
          <w:lang w:eastAsia="ko-KR"/>
        </w:rPr>
      </w:pPr>
      <w:r w:rsidRPr="008644D2">
        <w:rPr>
          <w:b/>
          <w:lang w:eastAsia="ko-KR"/>
        </w:rPr>
        <w:t xml:space="preserve">Proposal </w:t>
      </w:r>
      <w:r>
        <w:rPr>
          <w:b/>
          <w:lang w:eastAsia="ko-KR"/>
        </w:rPr>
        <w:t>7</w:t>
      </w:r>
      <w:r w:rsidRPr="008644D2">
        <w:rPr>
          <w:b/>
          <w:lang w:eastAsia="ko-KR"/>
        </w:rPr>
        <w:t xml:space="preserve">: If </w:t>
      </w:r>
      <w:r w:rsidR="005D2C8D">
        <w:rPr>
          <w:b/>
          <w:lang w:eastAsia="ko-KR"/>
        </w:rPr>
        <w:t>r</w:t>
      </w:r>
      <w:r w:rsidRPr="008644D2">
        <w:rPr>
          <w:b/>
          <w:lang w:eastAsia="ko-KR"/>
        </w:rPr>
        <w:t xml:space="preserve">emote UE fails RRC re-configuration via indirect path or fails PC5 connection establishment with </w:t>
      </w:r>
      <w:r w:rsidR="005D2C8D">
        <w:rPr>
          <w:b/>
          <w:lang w:eastAsia="ko-KR"/>
        </w:rPr>
        <w:t>r</w:t>
      </w:r>
      <w:r w:rsidRPr="008644D2">
        <w:rPr>
          <w:b/>
          <w:lang w:eastAsia="ko-KR"/>
        </w:rPr>
        <w:t xml:space="preserve">elay UE selected by </w:t>
      </w:r>
      <w:proofErr w:type="spellStart"/>
      <w:r w:rsidRPr="008644D2">
        <w:rPr>
          <w:b/>
          <w:lang w:eastAsia="ko-KR"/>
        </w:rPr>
        <w:t>gNB</w:t>
      </w:r>
      <w:proofErr w:type="spellEnd"/>
      <w:r w:rsidRPr="008644D2">
        <w:rPr>
          <w:b/>
          <w:lang w:eastAsia="ko-KR"/>
        </w:rPr>
        <w:t xml:space="preserve">, </w:t>
      </w:r>
      <w:r>
        <w:rPr>
          <w:b/>
          <w:lang w:eastAsia="ko-KR"/>
        </w:rPr>
        <w:t xml:space="preserve">the </w:t>
      </w:r>
      <w:r w:rsidR="005D2C8D">
        <w:rPr>
          <w:b/>
          <w:lang w:eastAsia="ko-KR"/>
        </w:rPr>
        <w:t>r</w:t>
      </w:r>
      <w:r w:rsidRPr="008644D2">
        <w:rPr>
          <w:b/>
          <w:lang w:eastAsia="ko-KR"/>
        </w:rPr>
        <w:t xml:space="preserve">emote UE informs the failure with a cause value to </w:t>
      </w:r>
      <w:r>
        <w:rPr>
          <w:b/>
          <w:lang w:eastAsia="ko-KR"/>
        </w:rPr>
        <w:t xml:space="preserve">the </w:t>
      </w:r>
      <w:proofErr w:type="spellStart"/>
      <w:r w:rsidRPr="008644D2">
        <w:rPr>
          <w:b/>
          <w:lang w:eastAsia="ko-KR"/>
        </w:rPr>
        <w:t>gNB</w:t>
      </w:r>
      <w:proofErr w:type="spellEnd"/>
      <w:r w:rsidRPr="008644D2">
        <w:rPr>
          <w:b/>
          <w:lang w:eastAsia="ko-KR"/>
        </w:rPr>
        <w:t>.</w:t>
      </w:r>
    </w:p>
    <w:p w14:paraId="50C85151" w14:textId="48F841BE" w:rsidR="00287C13" w:rsidRPr="008644D2" w:rsidRDefault="00287C13" w:rsidP="00287C13">
      <w:pPr>
        <w:jc w:val="both"/>
        <w:rPr>
          <w:b/>
          <w:lang w:eastAsia="ko-KR"/>
        </w:rPr>
      </w:pPr>
      <w:r>
        <w:rPr>
          <w:b/>
          <w:lang w:eastAsia="ko-KR"/>
        </w:rPr>
        <w:t>Proposal 8</w:t>
      </w:r>
      <w:r w:rsidRPr="008644D2">
        <w:rPr>
          <w:b/>
          <w:lang w:eastAsia="ko-KR"/>
        </w:rPr>
        <w:t xml:space="preserve">: If </w:t>
      </w:r>
      <w:proofErr w:type="spellStart"/>
      <w:r w:rsidRPr="008644D2">
        <w:rPr>
          <w:b/>
          <w:lang w:eastAsia="ko-KR"/>
        </w:rPr>
        <w:t>gNB</w:t>
      </w:r>
      <w:proofErr w:type="spellEnd"/>
      <w:r w:rsidRPr="008644D2">
        <w:rPr>
          <w:b/>
          <w:lang w:eastAsia="ko-KR"/>
        </w:rPr>
        <w:t xml:space="preserve"> receives path switching failure message from </w:t>
      </w:r>
      <w:r w:rsidR="005D2C8D">
        <w:rPr>
          <w:b/>
          <w:lang w:eastAsia="ko-KR"/>
        </w:rPr>
        <w:t>r</w:t>
      </w:r>
      <w:r w:rsidRPr="008644D2">
        <w:rPr>
          <w:b/>
          <w:lang w:eastAsia="ko-KR"/>
        </w:rPr>
        <w:t xml:space="preserve">emote UE, </w:t>
      </w:r>
      <w:r>
        <w:rPr>
          <w:b/>
          <w:lang w:eastAsia="ko-KR"/>
        </w:rPr>
        <w:t xml:space="preserve">the </w:t>
      </w:r>
      <w:proofErr w:type="spellStart"/>
      <w:r w:rsidRPr="008644D2">
        <w:rPr>
          <w:b/>
          <w:lang w:eastAsia="ko-KR"/>
        </w:rPr>
        <w:t>gNB</w:t>
      </w:r>
      <w:proofErr w:type="spellEnd"/>
      <w:r w:rsidRPr="008644D2">
        <w:rPr>
          <w:b/>
          <w:lang w:eastAsia="ko-KR"/>
        </w:rPr>
        <w:t xml:space="preserve"> can select another </w:t>
      </w:r>
      <w:r w:rsidR="005D2C8D">
        <w:rPr>
          <w:b/>
          <w:lang w:eastAsia="ko-KR"/>
        </w:rPr>
        <w:t>r</w:t>
      </w:r>
      <w:r w:rsidRPr="008644D2">
        <w:rPr>
          <w:b/>
          <w:lang w:eastAsia="ko-KR"/>
        </w:rPr>
        <w:t xml:space="preserve">elay UE among the previously reported candidate </w:t>
      </w:r>
      <w:r w:rsidR="005D2C8D">
        <w:rPr>
          <w:b/>
          <w:lang w:eastAsia="ko-KR"/>
        </w:rPr>
        <w:t>r</w:t>
      </w:r>
      <w:r w:rsidRPr="008644D2">
        <w:rPr>
          <w:b/>
          <w:lang w:eastAsia="ko-KR"/>
        </w:rPr>
        <w:t xml:space="preserve">elay UE and inform that to </w:t>
      </w:r>
      <w:r>
        <w:rPr>
          <w:b/>
          <w:lang w:eastAsia="ko-KR"/>
        </w:rPr>
        <w:t xml:space="preserve">the </w:t>
      </w:r>
      <w:r w:rsidR="005D2C8D">
        <w:rPr>
          <w:b/>
          <w:lang w:eastAsia="ko-KR"/>
        </w:rPr>
        <w:t>r</w:t>
      </w:r>
      <w:r w:rsidRPr="008644D2">
        <w:rPr>
          <w:b/>
          <w:lang w:eastAsia="ko-KR"/>
        </w:rPr>
        <w:t xml:space="preserve">emote UE. If the reported candidate </w:t>
      </w:r>
      <w:r w:rsidR="005D2C8D">
        <w:rPr>
          <w:b/>
          <w:lang w:eastAsia="ko-KR"/>
        </w:rPr>
        <w:t>r</w:t>
      </w:r>
      <w:r w:rsidRPr="008644D2">
        <w:rPr>
          <w:b/>
          <w:lang w:eastAsia="ko-KR"/>
        </w:rPr>
        <w:t xml:space="preserve">elay UE is only one, </w:t>
      </w:r>
      <w:r>
        <w:rPr>
          <w:b/>
          <w:lang w:eastAsia="ko-KR"/>
        </w:rPr>
        <w:t xml:space="preserve">the </w:t>
      </w:r>
      <w:r w:rsidR="005D2C8D">
        <w:rPr>
          <w:b/>
          <w:lang w:eastAsia="ko-KR"/>
        </w:rPr>
        <w:t>r</w:t>
      </w:r>
      <w:r w:rsidRPr="008644D2">
        <w:rPr>
          <w:b/>
          <w:lang w:eastAsia="ko-KR"/>
        </w:rPr>
        <w:t>emote UE can keep the current direct connection.</w:t>
      </w:r>
    </w:p>
    <w:p w14:paraId="6A5192EA" w14:textId="77F21DE4" w:rsidR="00287C13" w:rsidRPr="004106CC" w:rsidRDefault="00287C13" w:rsidP="00287C13">
      <w:pPr>
        <w:jc w:val="both"/>
        <w:rPr>
          <w:rFonts w:eastAsiaTheme="minorHAnsi"/>
          <w:b/>
          <w:color w:val="000000" w:themeColor="text1"/>
          <w:lang w:eastAsia="ko-KR"/>
        </w:rPr>
      </w:pPr>
      <w:r w:rsidRPr="004106CC">
        <w:rPr>
          <w:rFonts w:eastAsiaTheme="minorHAnsi"/>
          <w:b/>
          <w:color w:val="000000" w:themeColor="text1"/>
          <w:lang w:eastAsia="ko-KR"/>
        </w:rPr>
        <w:t xml:space="preserve">Proposal 9: In indirect-to-direct path switching, the reporting value from </w:t>
      </w:r>
      <w:r w:rsidR="005D2C8D">
        <w:rPr>
          <w:rFonts w:eastAsiaTheme="minorHAnsi"/>
          <w:b/>
          <w:color w:val="000000" w:themeColor="text1"/>
          <w:lang w:eastAsia="ko-KR"/>
        </w:rPr>
        <w:t>r</w:t>
      </w:r>
      <w:r w:rsidRPr="004106CC">
        <w:rPr>
          <w:rFonts w:eastAsiaTheme="minorHAnsi"/>
          <w:b/>
          <w:color w:val="000000" w:themeColor="text1"/>
          <w:lang w:eastAsia="ko-KR"/>
        </w:rPr>
        <w:t>emote UE may be SL-RSRP.</w:t>
      </w:r>
    </w:p>
    <w:p w14:paraId="3CBDFDBD" w14:textId="1374A839" w:rsidR="00287C13" w:rsidRPr="004A5BA2" w:rsidRDefault="00287C13" w:rsidP="00287C13">
      <w:pPr>
        <w:jc w:val="both"/>
        <w:rPr>
          <w:rFonts w:eastAsiaTheme="minorHAnsi"/>
          <w:b/>
          <w:color w:val="000000" w:themeColor="text1"/>
          <w:lang w:eastAsia="ko-KR"/>
        </w:rPr>
      </w:pPr>
      <w:r w:rsidRPr="004A5BA2">
        <w:rPr>
          <w:rFonts w:eastAsiaTheme="minorHAnsi"/>
          <w:b/>
          <w:color w:val="000000" w:themeColor="text1"/>
          <w:lang w:eastAsia="ko-KR"/>
        </w:rPr>
        <w:t xml:space="preserve">Proposal 10: In indirect-to-direct path switching, if </w:t>
      </w:r>
      <w:r w:rsidR="005D2C8D">
        <w:rPr>
          <w:rFonts w:eastAsiaTheme="minorHAnsi"/>
          <w:b/>
          <w:color w:val="000000" w:themeColor="text1"/>
          <w:lang w:eastAsia="ko-KR"/>
        </w:rPr>
        <w:t>r</w:t>
      </w:r>
      <w:r w:rsidRPr="004A5BA2">
        <w:rPr>
          <w:rFonts w:eastAsiaTheme="minorHAnsi"/>
          <w:b/>
          <w:color w:val="000000" w:themeColor="text1"/>
          <w:lang w:eastAsia="ko-KR"/>
        </w:rPr>
        <w:t xml:space="preserve">emote UE receives RRC Reconfiguration message including path switching information, the connected </w:t>
      </w:r>
      <w:r w:rsidR="005D2C8D">
        <w:rPr>
          <w:rFonts w:eastAsiaTheme="minorHAnsi"/>
          <w:b/>
          <w:color w:val="000000" w:themeColor="text1"/>
          <w:lang w:eastAsia="ko-KR"/>
        </w:rPr>
        <w:t>r</w:t>
      </w:r>
      <w:r w:rsidRPr="004A5BA2">
        <w:rPr>
          <w:rFonts w:eastAsiaTheme="minorHAnsi"/>
          <w:b/>
          <w:color w:val="000000" w:themeColor="text1"/>
          <w:lang w:eastAsia="ko-KR"/>
        </w:rPr>
        <w:t xml:space="preserve">elay UE should know that situation. Because that </w:t>
      </w:r>
      <w:r w:rsidR="005D2C8D">
        <w:rPr>
          <w:rFonts w:eastAsiaTheme="minorHAnsi"/>
          <w:b/>
          <w:color w:val="000000" w:themeColor="text1"/>
          <w:lang w:eastAsia="ko-KR"/>
        </w:rPr>
        <w:t>r</w:t>
      </w:r>
      <w:r w:rsidRPr="004A5BA2">
        <w:rPr>
          <w:rFonts w:eastAsiaTheme="minorHAnsi"/>
          <w:b/>
          <w:color w:val="000000" w:themeColor="text1"/>
          <w:lang w:eastAsia="ko-KR"/>
        </w:rPr>
        <w:t xml:space="preserve">elay UE should suspend data transmission to the </w:t>
      </w:r>
      <w:r w:rsidR="005D2C8D">
        <w:rPr>
          <w:rFonts w:eastAsiaTheme="minorHAnsi"/>
          <w:b/>
          <w:color w:val="000000" w:themeColor="text1"/>
          <w:lang w:eastAsia="ko-KR"/>
        </w:rPr>
        <w:t>r</w:t>
      </w:r>
      <w:r w:rsidRPr="004A5BA2">
        <w:rPr>
          <w:rFonts w:eastAsiaTheme="minorHAnsi"/>
          <w:b/>
          <w:color w:val="000000" w:themeColor="text1"/>
          <w:lang w:eastAsia="ko-KR"/>
        </w:rPr>
        <w:t>emote UE.</w:t>
      </w:r>
    </w:p>
    <w:p w14:paraId="5FBC119A" w14:textId="3EA1DA1D" w:rsidR="00287C13" w:rsidRPr="004A5BA2" w:rsidRDefault="00287C13" w:rsidP="00287C13">
      <w:pPr>
        <w:jc w:val="both"/>
        <w:rPr>
          <w:rFonts w:eastAsiaTheme="minorHAnsi"/>
          <w:b/>
          <w:color w:val="000000" w:themeColor="text1"/>
          <w:lang w:eastAsia="ko-KR"/>
        </w:rPr>
      </w:pPr>
      <w:r w:rsidRPr="004A5BA2">
        <w:rPr>
          <w:rFonts w:eastAsiaTheme="minorHAnsi"/>
          <w:b/>
          <w:color w:val="000000" w:themeColor="text1"/>
          <w:lang w:eastAsia="ko-KR"/>
        </w:rPr>
        <w:t xml:space="preserve">Proposal 11: the methods for </w:t>
      </w:r>
      <w:r w:rsidR="005D2C8D">
        <w:rPr>
          <w:rFonts w:eastAsiaTheme="minorHAnsi"/>
          <w:b/>
          <w:color w:val="000000" w:themeColor="text1"/>
          <w:lang w:eastAsia="ko-KR"/>
        </w:rPr>
        <w:t>r</w:t>
      </w:r>
      <w:r w:rsidRPr="004A5BA2">
        <w:rPr>
          <w:rFonts w:eastAsiaTheme="minorHAnsi"/>
          <w:b/>
          <w:color w:val="000000" w:themeColor="text1"/>
          <w:lang w:eastAsia="ko-KR"/>
        </w:rPr>
        <w:t xml:space="preserve">elay UE to know whether </w:t>
      </w:r>
      <w:r w:rsidR="005D2C8D">
        <w:rPr>
          <w:rFonts w:eastAsiaTheme="minorHAnsi"/>
          <w:b/>
          <w:color w:val="000000" w:themeColor="text1"/>
          <w:lang w:eastAsia="ko-KR"/>
        </w:rPr>
        <w:t>r</w:t>
      </w:r>
      <w:r w:rsidRPr="004A5BA2">
        <w:rPr>
          <w:rFonts w:eastAsiaTheme="minorHAnsi"/>
          <w:b/>
          <w:color w:val="000000" w:themeColor="text1"/>
          <w:lang w:eastAsia="ko-KR"/>
        </w:rPr>
        <w:t>emote UE receives RRC Reconfiguration message related to a path switching:</w:t>
      </w:r>
    </w:p>
    <w:p w14:paraId="4CFC27E5" w14:textId="00502810" w:rsidR="00287C13" w:rsidRPr="004A5BA2" w:rsidRDefault="00287C13" w:rsidP="005D2C8D">
      <w:pPr>
        <w:ind w:leftChars="300" w:left="600"/>
        <w:jc w:val="both"/>
        <w:rPr>
          <w:rFonts w:eastAsiaTheme="minorHAnsi"/>
          <w:b/>
          <w:color w:val="000000" w:themeColor="text1"/>
          <w:lang w:eastAsia="ko-KR"/>
        </w:rPr>
      </w:pPr>
      <w:r w:rsidRPr="004A5BA2">
        <w:rPr>
          <w:rFonts w:eastAsiaTheme="minorHAnsi"/>
          <w:b/>
          <w:color w:val="000000" w:themeColor="text1"/>
          <w:lang w:eastAsia="ko-KR"/>
        </w:rPr>
        <w:t>(O</w:t>
      </w:r>
      <w:r w:rsidRPr="004A5BA2">
        <w:rPr>
          <w:rFonts w:eastAsiaTheme="minorHAnsi" w:hint="eastAsia"/>
          <w:b/>
          <w:color w:val="000000" w:themeColor="text1"/>
          <w:lang w:eastAsia="ko-KR"/>
        </w:rPr>
        <w:t xml:space="preserve">ption 1) </w:t>
      </w:r>
      <w:r w:rsidRPr="004A5BA2">
        <w:rPr>
          <w:rFonts w:eastAsiaTheme="minorHAnsi"/>
          <w:b/>
          <w:color w:val="000000" w:themeColor="text1"/>
          <w:lang w:eastAsia="ko-KR"/>
        </w:rPr>
        <w:t xml:space="preserve">When </w:t>
      </w:r>
      <w:r w:rsidR="005D2C8D">
        <w:rPr>
          <w:rFonts w:eastAsiaTheme="minorHAnsi"/>
          <w:b/>
          <w:color w:val="000000" w:themeColor="text1"/>
          <w:lang w:eastAsia="ko-KR"/>
        </w:rPr>
        <w:t>r</w:t>
      </w:r>
      <w:r w:rsidRPr="004A5BA2">
        <w:rPr>
          <w:rFonts w:eastAsiaTheme="minorHAnsi"/>
          <w:b/>
          <w:color w:val="000000" w:themeColor="text1"/>
          <w:lang w:eastAsia="ko-KR"/>
        </w:rPr>
        <w:t xml:space="preserve">emote UE receives RRC Reconfiguration message including the information of path switching, the </w:t>
      </w:r>
      <w:r w:rsidR="005D2C8D">
        <w:rPr>
          <w:rFonts w:eastAsiaTheme="minorHAnsi"/>
          <w:b/>
          <w:color w:val="000000" w:themeColor="text1"/>
          <w:lang w:eastAsia="ko-KR"/>
        </w:rPr>
        <w:t>r</w:t>
      </w:r>
      <w:r w:rsidRPr="004A5BA2">
        <w:rPr>
          <w:rFonts w:eastAsiaTheme="minorHAnsi"/>
          <w:b/>
          <w:color w:val="000000" w:themeColor="text1"/>
          <w:lang w:eastAsia="ko-KR"/>
        </w:rPr>
        <w:t xml:space="preserve">emote UE informs that to the </w:t>
      </w:r>
      <w:r w:rsidR="005D2C8D">
        <w:rPr>
          <w:rFonts w:eastAsiaTheme="minorHAnsi"/>
          <w:b/>
          <w:color w:val="000000" w:themeColor="text1"/>
          <w:lang w:eastAsia="ko-KR"/>
        </w:rPr>
        <w:t>r</w:t>
      </w:r>
      <w:r w:rsidRPr="004A5BA2">
        <w:rPr>
          <w:rFonts w:eastAsiaTheme="minorHAnsi"/>
          <w:b/>
          <w:color w:val="000000" w:themeColor="text1"/>
          <w:lang w:eastAsia="ko-KR"/>
        </w:rPr>
        <w:t>elay UE.</w:t>
      </w:r>
    </w:p>
    <w:p w14:paraId="00936C10" w14:textId="17EBD2BF" w:rsidR="00287C13" w:rsidRDefault="00287C13" w:rsidP="005D2C8D">
      <w:pPr>
        <w:ind w:leftChars="300" w:left="600"/>
        <w:jc w:val="both"/>
        <w:rPr>
          <w:rFonts w:eastAsiaTheme="minorHAnsi"/>
          <w:b/>
          <w:color w:val="000000" w:themeColor="text1"/>
          <w:lang w:eastAsia="ko-KR"/>
        </w:rPr>
      </w:pPr>
      <w:r w:rsidRPr="004A5BA2">
        <w:rPr>
          <w:rFonts w:eastAsiaTheme="minorHAnsi"/>
          <w:b/>
          <w:color w:val="000000" w:themeColor="text1"/>
          <w:lang w:eastAsia="ko-KR"/>
        </w:rPr>
        <w:t>(O</w:t>
      </w:r>
      <w:r w:rsidRPr="004A5BA2">
        <w:rPr>
          <w:rFonts w:eastAsiaTheme="minorHAnsi" w:hint="eastAsia"/>
          <w:b/>
          <w:color w:val="000000" w:themeColor="text1"/>
          <w:lang w:eastAsia="ko-KR"/>
        </w:rPr>
        <w:t xml:space="preserve">ption </w:t>
      </w:r>
      <w:r w:rsidRPr="004A5BA2">
        <w:rPr>
          <w:rFonts w:eastAsiaTheme="minorHAnsi"/>
          <w:b/>
          <w:color w:val="000000" w:themeColor="text1"/>
          <w:lang w:eastAsia="ko-KR"/>
        </w:rPr>
        <w:t>2</w:t>
      </w:r>
      <w:r w:rsidRPr="004A5BA2">
        <w:rPr>
          <w:rFonts w:eastAsiaTheme="minorHAnsi" w:hint="eastAsia"/>
          <w:b/>
          <w:color w:val="000000" w:themeColor="text1"/>
          <w:lang w:eastAsia="ko-KR"/>
        </w:rPr>
        <w:t>)</w:t>
      </w:r>
      <w:r w:rsidRPr="004A5BA2">
        <w:rPr>
          <w:rFonts w:eastAsiaTheme="minorHAnsi"/>
          <w:b/>
          <w:color w:val="000000" w:themeColor="text1"/>
          <w:lang w:eastAsia="ko-KR"/>
        </w:rPr>
        <w:t xml:space="preserve"> When </w:t>
      </w:r>
      <w:proofErr w:type="spellStart"/>
      <w:r w:rsidRPr="004A5BA2">
        <w:rPr>
          <w:rFonts w:eastAsiaTheme="minorHAnsi"/>
          <w:b/>
          <w:color w:val="000000" w:themeColor="text1"/>
          <w:lang w:eastAsia="ko-KR"/>
        </w:rPr>
        <w:t>gNB</w:t>
      </w:r>
      <w:proofErr w:type="spellEnd"/>
      <w:r w:rsidRPr="004A5BA2">
        <w:rPr>
          <w:rFonts w:eastAsiaTheme="minorHAnsi"/>
          <w:b/>
          <w:color w:val="000000" w:themeColor="text1"/>
          <w:lang w:eastAsia="ko-KR"/>
        </w:rPr>
        <w:t xml:space="preserve"> transmits RRC Reconfiguration message including the information of path switching to the </w:t>
      </w:r>
      <w:r w:rsidR="005D2C8D">
        <w:rPr>
          <w:rFonts w:eastAsiaTheme="minorHAnsi"/>
          <w:b/>
          <w:color w:val="000000" w:themeColor="text1"/>
          <w:lang w:eastAsia="ko-KR"/>
        </w:rPr>
        <w:t>r</w:t>
      </w:r>
      <w:r w:rsidRPr="004A5BA2">
        <w:rPr>
          <w:rFonts w:eastAsiaTheme="minorHAnsi"/>
          <w:b/>
          <w:color w:val="000000" w:themeColor="text1"/>
          <w:lang w:eastAsia="ko-KR"/>
        </w:rPr>
        <w:t xml:space="preserve">emote UE, the </w:t>
      </w:r>
      <w:proofErr w:type="spellStart"/>
      <w:r w:rsidRPr="004A5BA2">
        <w:rPr>
          <w:rFonts w:eastAsiaTheme="minorHAnsi"/>
          <w:b/>
          <w:color w:val="000000" w:themeColor="text1"/>
          <w:lang w:eastAsia="ko-KR"/>
        </w:rPr>
        <w:t>gNB</w:t>
      </w:r>
      <w:proofErr w:type="spellEnd"/>
      <w:r w:rsidRPr="004A5BA2">
        <w:rPr>
          <w:rFonts w:eastAsiaTheme="minorHAnsi"/>
          <w:b/>
          <w:color w:val="000000" w:themeColor="text1"/>
          <w:lang w:eastAsia="ko-KR"/>
        </w:rPr>
        <w:t xml:space="preserve"> informs that to the </w:t>
      </w:r>
      <w:r w:rsidR="005D2C8D">
        <w:rPr>
          <w:rFonts w:eastAsiaTheme="minorHAnsi"/>
          <w:b/>
          <w:color w:val="000000" w:themeColor="text1"/>
          <w:lang w:eastAsia="ko-KR"/>
        </w:rPr>
        <w:t>r</w:t>
      </w:r>
      <w:r w:rsidRPr="004A5BA2">
        <w:rPr>
          <w:rFonts w:eastAsiaTheme="minorHAnsi"/>
          <w:b/>
          <w:color w:val="000000" w:themeColor="text1"/>
          <w:lang w:eastAsia="ko-KR"/>
        </w:rPr>
        <w:t xml:space="preserve">elay UE. </w:t>
      </w:r>
    </w:p>
    <w:p w14:paraId="0CDC9D04" w14:textId="1509C485" w:rsidR="00287C13" w:rsidRPr="00560065" w:rsidRDefault="00287C13" w:rsidP="00287C13">
      <w:pPr>
        <w:jc w:val="both"/>
        <w:rPr>
          <w:rFonts w:eastAsiaTheme="minorHAnsi"/>
          <w:b/>
          <w:color w:val="000000" w:themeColor="text1"/>
          <w:lang w:eastAsia="ko-KR"/>
        </w:rPr>
      </w:pPr>
      <w:r w:rsidRPr="00560065">
        <w:rPr>
          <w:rFonts w:eastAsiaTheme="minorHAnsi"/>
          <w:b/>
          <w:color w:val="000000" w:themeColor="text1"/>
          <w:lang w:eastAsia="ko-KR"/>
        </w:rPr>
        <w:t>Proposal 1</w:t>
      </w:r>
      <w:r w:rsidR="00085F9B">
        <w:rPr>
          <w:rFonts w:eastAsiaTheme="minorHAnsi"/>
          <w:b/>
          <w:color w:val="000000" w:themeColor="text1"/>
          <w:lang w:eastAsia="ko-KR"/>
        </w:rPr>
        <w:t>2</w:t>
      </w:r>
      <w:r w:rsidRPr="00560065">
        <w:rPr>
          <w:rFonts w:eastAsiaTheme="minorHAnsi"/>
          <w:b/>
          <w:color w:val="000000" w:themeColor="text1"/>
          <w:lang w:eastAsia="ko-KR"/>
        </w:rPr>
        <w:t xml:space="preserve">: In indirect-to-direct path switching, if </w:t>
      </w:r>
      <w:r w:rsidR="005D2C8D">
        <w:rPr>
          <w:rFonts w:eastAsiaTheme="minorHAnsi"/>
          <w:b/>
          <w:color w:val="000000" w:themeColor="text1"/>
          <w:lang w:eastAsia="ko-KR"/>
        </w:rPr>
        <w:t>r</w:t>
      </w:r>
      <w:r w:rsidRPr="00560065">
        <w:rPr>
          <w:rFonts w:eastAsiaTheme="minorHAnsi"/>
          <w:b/>
          <w:color w:val="000000" w:themeColor="text1"/>
          <w:lang w:eastAsia="ko-KR"/>
        </w:rPr>
        <w:t xml:space="preserve">emote UE fails path switching, the </w:t>
      </w:r>
      <w:r w:rsidR="005D2C8D">
        <w:rPr>
          <w:rFonts w:eastAsiaTheme="minorHAnsi"/>
          <w:b/>
          <w:color w:val="000000" w:themeColor="text1"/>
          <w:lang w:eastAsia="ko-KR"/>
        </w:rPr>
        <w:t>r</w:t>
      </w:r>
      <w:r w:rsidRPr="00560065">
        <w:rPr>
          <w:rFonts w:eastAsiaTheme="minorHAnsi"/>
          <w:b/>
          <w:color w:val="000000" w:themeColor="text1"/>
          <w:lang w:eastAsia="ko-KR"/>
        </w:rPr>
        <w:t xml:space="preserve">emote UE sends a message to the </w:t>
      </w:r>
      <w:r w:rsidR="005D2C8D">
        <w:rPr>
          <w:rFonts w:eastAsiaTheme="minorHAnsi"/>
          <w:b/>
          <w:color w:val="000000" w:themeColor="text1"/>
          <w:lang w:eastAsia="ko-KR"/>
        </w:rPr>
        <w:t>r</w:t>
      </w:r>
      <w:r w:rsidRPr="00560065">
        <w:rPr>
          <w:rFonts w:eastAsiaTheme="minorHAnsi"/>
          <w:b/>
          <w:color w:val="000000" w:themeColor="text1"/>
          <w:lang w:eastAsia="ko-KR"/>
        </w:rPr>
        <w:t xml:space="preserve">elay UE for resuming data transmission. The </w:t>
      </w:r>
      <w:r w:rsidR="005D2C8D">
        <w:rPr>
          <w:rFonts w:eastAsiaTheme="minorHAnsi"/>
          <w:b/>
          <w:color w:val="000000" w:themeColor="text1"/>
          <w:lang w:eastAsia="ko-KR"/>
        </w:rPr>
        <w:t>r</w:t>
      </w:r>
      <w:r w:rsidRPr="00560065">
        <w:rPr>
          <w:rFonts w:eastAsiaTheme="minorHAnsi"/>
          <w:b/>
          <w:color w:val="000000" w:themeColor="text1"/>
          <w:lang w:eastAsia="ko-KR"/>
        </w:rPr>
        <w:t xml:space="preserve">elay UE receiving this message can send messages to the </w:t>
      </w:r>
      <w:r w:rsidR="005D2C8D">
        <w:rPr>
          <w:rFonts w:eastAsiaTheme="minorHAnsi"/>
          <w:b/>
          <w:color w:val="000000" w:themeColor="text1"/>
          <w:lang w:eastAsia="ko-KR"/>
        </w:rPr>
        <w:t>r</w:t>
      </w:r>
      <w:r w:rsidRPr="00560065">
        <w:rPr>
          <w:rFonts w:eastAsiaTheme="minorHAnsi"/>
          <w:b/>
          <w:color w:val="000000" w:themeColor="text1"/>
          <w:lang w:eastAsia="ko-KR"/>
        </w:rPr>
        <w:t>emote UE.</w:t>
      </w:r>
    </w:p>
    <w:p w14:paraId="7B0F5644" w14:textId="77777777" w:rsidR="00D571DF" w:rsidRPr="00287C13" w:rsidRDefault="00D571DF" w:rsidP="00287C13">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55BD9670" w:rsidR="00225121" w:rsidRPr="0014665F" w:rsidRDefault="00D40314" w:rsidP="00EC5074">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sectPr w:rsidR="00225121" w:rsidRPr="0014665F" w:rsidSect="00B4189E">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A7563" w14:textId="77777777" w:rsidR="00732F21" w:rsidRDefault="00732F21">
      <w:pPr>
        <w:spacing w:after="0"/>
      </w:pPr>
      <w:r>
        <w:separator/>
      </w:r>
    </w:p>
  </w:endnote>
  <w:endnote w:type="continuationSeparator" w:id="0">
    <w:p w14:paraId="69A83015" w14:textId="77777777" w:rsidR="00732F21" w:rsidRDefault="00732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B6106A" w:rsidRDefault="00B610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B6106A" w:rsidRDefault="00B6106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B6106A" w:rsidRDefault="00B610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85F9B">
      <w:rPr>
        <w:rStyle w:val="a5"/>
      </w:rPr>
      <w:t>5</w:t>
    </w:r>
    <w:r>
      <w:rPr>
        <w:rStyle w:val="a5"/>
      </w:rPr>
      <w:fldChar w:fldCharType="end"/>
    </w:r>
  </w:p>
  <w:p w14:paraId="36FD7D90" w14:textId="77777777" w:rsidR="00B6106A" w:rsidRDefault="00B6106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91D29" w14:textId="77777777" w:rsidR="00732F21" w:rsidRDefault="00732F21">
      <w:pPr>
        <w:spacing w:after="0"/>
      </w:pPr>
      <w:r>
        <w:separator/>
      </w:r>
    </w:p>
  </w:footnote>
  <w:footnote w:type="continuationSeparator" w:id="0">
    <w:p w14:paraId="073B7E2A" w14:textId="77777777" w:rsidR="00732F21" w:rsidRDefault="00732F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804D1C"/>
    <w:multiLevelType w:val="hybridMultilevel"/>
    <w:tmpl w:val="4FC25BAE"/>
    <w:lvl w:ilvl="0" w:tplc="A7A0546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660A16"/>
    <w:multiLevelType w:val="hybridMultilevel"/>
    <w:tmpl w:val="62FE1A12"/>
    <w:lvl w:ilvl="0" w:tplc="FAE0FE1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C731DC6"/>
    <w:multiLevelType w:val="hybridMultilevel"/>
    <w:tmpl w:val="D706ACC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0F0602D"/>
    <w:multiLevelType w:val="hybridMultilevel"/>
    <w:tmpl w:val="8B8C1552"/>
    <w:lvl w:ilvl="0" w:tplc="C1021A90">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220FE5"/>
    <w:multiLevelType w:val="hybridMultilevel"/>
    <w:tmpl w:val="A96E78D6"/>
    <w:lvl w:ilvl="0" w:tplc="841CA2C4">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6">
    <w:nsid w:val="7BCF10A8"/>
    <w:multiLevelType w:val="hybridMultilevel"/>
    <w:tmpl w:val="27B80F24"/>
    <w:lvl w:ilvl="0" w:tplc="A66854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8"/>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7"/>
  </w:num>
  <w:num w:numId="9">
    <w:abstractNumId w:val="2"/>
  </w:num>
  <w:num w:numId="10">
    <w:abstractNumId w:val="12"/>
  </w:num>
  <w:num w:numId="11">
    <w:abstractNumId w:val="13"/>
  </w:num>
  <w:num w:numId="12">
    <w:abstractNumId w:val="11"/>
  </w:num>
  <w:num w:numId="13">
    <w:abstractNumId w:val="14"/>
  </w:num>
  <w:num w:numId="14">
    <w:abstractNumId w:val="6"/>
  </w:num>
  <w:num w:numId="15">
    <w:abstractNumId w:val="9"/>
  </w:num>
  <w:num w:numId="16">
    <w:abstractNumId w:val="10"/>
  </w:num>
  <w:num w:numId="17">
    <w:abstractNumId w:val="5"/>
  </w:num>
  <w:num w:numId="1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C75"/>
    <w:rsid w:val="00001004"/>
    <w:rsid w:val="00001296"/>
    <w:rsid w:val="0000147C"/>
    <w:rsid w:val="00001608"/>
    <w:rsid w:val="00002CDC"/>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35A52"/>
    <w:rsid w:val="0004142E"/>
    <w:rsid w:val="0004216D"/>
    <w:rsid w:val="00042538"/>
    <w:rsid w:val="0004262E"/>
    <w:rsid w:val="00043183"/>
    <w:rsid w:val="00044687"/>
    <w:rsid w:val="00044D00"/>
    <w:rsid w:val="00045D88"/>
    <w:rsid w:val="00046A46"/>
    <w:rsid w:val="00047DE2"/>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9F9"/>
    <w:rsid w:val="00070353"/>
    <w:rsid w:val="000711BF"/>
    <w:rsid w:val="000724F1"/>
    <w:rsid w:val="00073BB7"/>
    <w:rsid w:val="000742F9"/>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85F9B"/>
    <w:rsid w:val="000921D3"/>
    <w:rsid w:val="00092750"/>
    <w:rsid w:val="000929E7"/>
    <w:rsid w:val="00092DA6"/>
    <w:rsid w:val="000959C4"/>
    <w:rsid w:val="00097021"/>
    <w:rsid w:val="000A228D"/>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0F6085"/>
    <w:rsid w:val="00101221"/>
    <w:rsid w:val="00102A54"/>
    <w:rsid w:val="0010312C"/>
    <w:rsid w:val="001036FB"/>
    <w:rsid w:val="00106AD6"/>
    <w:rsid w:val="00107355"/>
    <w:rsid w:val="00107B0D"/>
    <w:rsid w:val="00107F97"/>
    <w:rsid w:val="00110663"/>
    <w:rsid w:val="00110CA3"/>
    <w:rsid w:val="00113764"/>
    <w:rsid w:val="00114588"/>
    <w:rsid w:val="001150D8"/>
    <w:rsid w:val="0011560D"/>
    <w:rsid w:val="00116C52"/>
    <w:rsid w:val="0011706E"/>
    <w:rsid w:val="00121744"/>
    <w:rsid w:val="00121FD6"/>
    <w:rsid w:val="0012207D"/>
    <w:rsid w:val="00122EC4"/>
    <w:rsid w:val="00124F77"/>
    <w:rsid w:val="00126D08"/>
    <w:rsid w:val="00126E91"/>
    <w:rsid w:val="00126FEB"/>
    <w:rsid w:val="0012796F"/>
    <w:rsid w:val="0013410B"/>
    <w:rsid w:val="001356B7"/>
    <w:rsid w:val="00136483"/>
    <w:rsid w:val="0013687D"/>
    <w:rsid w:val="00137060"/>
    <w:rsid w:val="0014082B"/>
    <w:rsid w:val="001409F2"/>
    <w:rsid w:val="00140AB9"/>
    <w:rsid w:val="00141413"/>
    <w:rsid w:val="00141D1A"/>
    <w:rsid w:val="0014290B"/>
    <w:rsid w:val="00142A67"/>
    <w:rsid w:val="00142D42"/>
    <w:rsid w:val="00143A89"/>
    <w:rsid w:val="0014416E"/>
    <w:rsid w:val="00145176"/>
    <w:rsid w:val="00145768"/>
    <w:rsid w:val="0014665F"/>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115D"/>
    <w:rsid w:val="001C3A00"/>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25B6C"/>
    <w:rsid w:val="00231114"/>
    <w:rsid w:val="00231AF3"/>
    <w:rsid w:val="00234B0D"/>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87C13"/>
    <w:rsid w:val="00291D69"/>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5269"/>
    <w:rsid w:val="002C6A14"/>
    <w:rsid w:val="002C6F27"/>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A09"/>
    <w:rsid w:val="002F2C13"/>
    <w:rsid w:val="002F328A"/>
    <w:rsid w:val="002F42D2"/>
    <w:rsid w:val="00300EB2"/>
    <w:rsid w:val="00301482"/>
    <w:rsid w:val="0030188E"/>
    <w:rsid w:val="00303EF0"/>
    <w:rsid w:val="00304E35"/>
    <w:rsid w:val="00310647"/>
    <w:rsid w:val="003128A8"/>
    <w:rsid w:val="003133D7"/>
    <w:rsid w:val="0031383B"/>
    <w:rsid w:val="003141AD"/>
    <w:rsid w:val="00316903"/>
    <w:rsid w:val="0031745C"/>
    <w:rsid w:val="0032088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57974"/>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525C"/>
    <w:rsid w:val="00396A63"/>
    <w:rsid w:val="00396B34"/>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64CA"/>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06CC"/>
    <w:rsid w:val="00412227"/>
    <w:rsid w:val="00412620"/>
    <w:rsid w:val="00412E90"/>
    <w:rsid w:val="004148AF"/>
    <w:rsid w:val="0041585F"/>
    <w:rsid w:val="00415E88"/>
    <w:rsid w:val="0041656E"/>
    <w:rsid w:val="00420BC8"/>
    <w:rsid w:val="00421FF9"/>
    <w:rsid w:val="00422FC5"/>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49E2"/>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5BA2"/>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4F5C"/>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51DA"/>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03E0"/>
    <w:rsid w:val="00542F8E"/>
    <w:rsid w:val="00543176"/>
    <w:rsid w:val="0054455F"/>
    <w:rsid w:val="00545D7F"/>
    <w:rsid w:val="00547286"/>
    <w:rsid w:val="00550EDF"/>
    <w:rsid w:val="00552813"/>
    <w:rsid w:val="00560065"/>
    <w:rsid w:val="005603E2"/>
    <w:rsid w:val="00560A60"/>
    <w:rsid w:val="00563BB3"/>
    <w:rsid w:val="00564F81"/>
    <w:rsid w:val="00565F69"/>
    <w:rsid w:val="005672EC"/>
    <w:rsid w:val="005711E7"/>
    <w:rsid w:val="00573807"/>
    <w:rsid w:val="00573CF3"/>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2C8D"/>
    <w:rsid w:val="005D3CE1"/>
    <w:rsid w:val="005D5BD0"/>
    <w:rsid w:val="005D7C41"/>
    <w:rsid w:val="005D7F7C"/>
    <w:rsid w:val="005E1B77"/>
    <w:rsid w:val="005E2399"/>
    <w:rsid w:val="005E3159"/>
    <w:rsid w:val="005E3378"/>
    <w:rsid w:val="005E649A"/>
    <w:rsid w:val="005E7D5A"/>
    <w:rsid w:val="005F1975"/>
    <w:rsid w:val="005F36CC"/>
    <w:rsid w:val="005F4E51"/>
    <w:rsid w:val="005F5FE5"/>
    <w:rsid w:val="005F7385"/>
    <w:rsid w:val="00600464"/>
    <w:rsid w:val="00600704"/>
    <w:rsid w:val="0060115E"/>
    <w:rsid w:val="006037CA"/>
    <w:rsid w:val="006103A4"/>
    <w:rsid w:val="00610A4D"/>
    <w:rsid w:val="006125AA"/>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D0B"/>
    <w:rsid w:val="00657E0D"/>
    <w:rsid w:val="00660589"/>
    <w:rsid w:val="00660ADB"/>
    <w:rsid w:val="006632E7"/>
    <w:rsid w:val="00664561"/>
    <w:rsid w:val="00665DDB"/>
    <w:rsid w:val="00667461"/>
    <w:rsid w:val="00670224"/>
    <w:rsid w:val="00670950"/>
    <w:rsid w:val="00670BB9"/>
    <w:rsid w:val="00670E95"/>
    <w:rsid w:val="0067199E"/>
    <w:rsid w:val="006742F2"/>
    <w:rsid w:val="0067624F"/>
    <w:rsid w:val="0068065A"/>
    <w:rsid w:val="00682247"/>
    <w:rsid w:val="00682639"/>
    <w:rsid w:val="00685031"/>
    <w:rsid w:val="00686442"/>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5D4A"/>
    <w:rsid w:val="006D6656"/>
    <w:rsid w:val="006D6EF9"/>
    <w:rsid w:val="006D7639"/>
    <w:rsid w:val="006D7C21"/>
    <w:rsid w:val="006E007A"/>
    <w:rsid w:val="006E16D1"/>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837"/>
    <w:rsid w:val="00707E0D"/>
    <w:rsid w:val="007110D3"/>
    <w:rsid w:val="0071172B"/>
    <w:rsid w:val="0071234A"/>
    <w:rsid w:val="00712F32"/>
    <w:rsid w:val="007145D5"/>
    <w:rsid w:val="0071585E"/>
    <w:rsid w:val="00715A5B"/>
    <w:rsid w:val="0071610F"/>
    <w:rsid w:val="0071707D"/>
    <w:rsid w:val="007174FD"/>
    <w:rsid w:val="00721934"/>
    <w:rsid w:val="007219BC"/>
    <w:rsid w:val="0072543C"/>
    <w:rsid w:val="00725880"/>
    <w:rsid w:val="00725DF8"/>
    <w:rsid w:val="0072793D"/>
    <w:rsid w:val="00730E6C"/>
    <w:rsid w:val="00731A2B"/>
    <w:rsid w:val="00732F21"/>
    <w:rsid w:val="007337BB"/>
    <w:rsid w:val="00733F15"/>
    <w:rsid w:val="007341DE"/>
    <w:rsid w:val="0073506A"/>
    <w:rsid w:val="00735D56"/>
    <w:rsid w:val="00736670"/>
    <w:rsid w:val="00740DF4"/>
    <w:rsid w:val="00741523"/>
    <w:rsid w:val="00742EF6"/>
    <w:rsid w:val="0074416D"/>
    <w:rsid w:val="00744742"/>
    <w:rsid w:val="00744E1E"/>
    <w:rsid w:val="00746A64"/>
    <w:rsid w:val="0074728F"/>
    <w:rsid w:val="0074796C"/>
    <w:rsid w:val="007500DE"/>
    <w:rsid w:val="00751395"/>
    <w:rsid w:val="00752256"/>
    <w:rsid w:val="00755286"/>
    <w:rsid w:val="00760795"/>
    <w:rsid w:val="00761340"/>
    <w:rsid w:val="007616B3"/>
    <w:rsid w:val="007642BF"/>
    <w:rsid w:val="00764741"/>
    <w:rsid w:val="00766B03"/>
    <w:rsid w:val="007671D2"/>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0E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39C5"/>
    <w:rsid w:val="007C4681"/>
    <w:rsid w:val="007C4A95"/>
    <w:rsid w:val="007C6094"/>
    <w:rsid w:val="007C6477"/>
    <w:rsid w:val="007C770C"/>
    <w:rsid w:val="007D41F5"/>
    <w:rsid w:val="007D58C8"/>
    <w:rsid w:val="007D6958"/>
    <w:rsid w:val="007D6CA7"/>
    <w:rsid w:val="007E0D8C"/>
    <w:rsid w:val="007E153C"/>
    <w:rsid w:val="007E262F"/>
    <w:rsid w:val="007E33DB"/>
    <w:rsid w:val="007E34A8"/>
    <w:rsid w:val="007E400E"/>
    <w:rsid w:val="007E41F6"/>
    <w:rsid w:val="007E4FEF"/>
    <w:rsid w:val="007E541B"/>
    <w:rsid w:val="007E7E1B"/>
    <w:rsid w:val="007E7E43"/>
    <w:rsid w:val="007F0412"/>
    <w:rsid w:val="007F1261"/>
    <w:rsid w:val="007F1B05"/>
    <w:rsid w:val="007F3D50"/>
    <w:rsid w:val="007F5739"/>
    <w:rsid w:val="007F5F16"/>
    <w:rsid w:val="007F64DD"/>
    <w:rsid w:val="007F72C5"/>
    <w:rsid w:val="007F7CC3"/>
    <w:rsid w:val="0080472F"/>
    <w:rsid w:val="00804B0E"/>
    <w:rsid w:val="00805909"/>
    <w:rsid w:val="008107B5"/>
    <w:rsid w:val="00810950"/>
    <w:rsid w:val="0081332C"/>
    <w:rsid w:val="00814659"/>
    <w:rsid w:val="0081555D"/>
    <w:rsid w:val="008156F9"/>
    <w:rsid w:val="00816C51"/>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4277"/>
    <w:rsid w:val="008452D8"/>
    <w:rsid w:val="00845B1A"/>
    <w:rsid w:val="00846E42"/>
    <w:rsid w:val="0085151E"/>
    <w:rsid w:val="00853BC5"/>
    <w:rsid w:val="00855AB8"/>
    <w:rsid w:val="00856281"/>
    <w:rsid w:val="00856E67"/>
    <w:rsid w:val="00857DBE"/>
    <w:rsid w:val="00860A43"/>
    <w:rsid w:val="00861986"/>
    <w:rsid w:val="008644D2"/>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AF7"/>
    <w:rsid w:val="00882576"/>
    <w:rsid w:val="00882F8C"/>
    <w:rsid w:val="008838FD"/>
    <w:rsid w:val="00884D7C"/>
    <w:rsid w:val="00886A7B"/>
    <w:rsid w:val="00887342"/>
    <w:rsid w:val="00890B23"/>
    <w:rsid w:val="008917F9"/>
    <w:rsid w:val="00892AD9"/>
    <w:rsid w:val="00892BBD"/>
    <w:rsid w:val="00893B99"/>
    <w:rsid w:val="008944BE"/>
    <w:rsid w:val="00894D6F"/>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D60"/>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0FB5"/>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3B00"/>
    <w:rsid w:val="00994132"/>
    <w:rsid w:val="009975D7"/>
    <w:rsid w:val="009A0B8A"/>
    <w:rsid w:val="009A0F8B"/>
    <w:rsid w:val="009A26C2"/>
    <w:rsid w:val="009A2F76"/>
    <w:rsid w:val="009A44AB"/>
    <w:rsid w:val="009A4948"/>
    <w:rsid w:val="009A4A62"/>
    <w:rsid w:val="009A600F"/>
    <w:rsid w:val="009A66F8"/>
    <w:rsid w:val="009A6D27"/>
    <w:rsid w:val="009B020E"/>
    <w:rsid w:val="009B18BE"/>
    <w:rsid w:val="009B29B4"/>
    <w:rsid w:val="009B2A64"/>
    <w:rsid w:val="009B3EB6"/>
    <w:rsid w:val="009B47B3"/>
    <w:rsid w:val="009B54D4"/>
    <w:rsid w:val="009C029D"/>
    <w:rsid w:val="009C1F9E"/>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1EBB"/>
    <w:rsid w:val="009E2137"/>
    <w:rsid w:val="009E3394"/>
    <w:rsid w:val="009E36A9"/>
    <w:rsid w:val="009E36B0"/>
    <w:rsid w:val="009E3D9C"/>
    <w:rsid w:val="009E6149"/>
    <w:rsid w:val="009E72C9"/>
    <w:rsid w:val="009E7B22"/>
    <w:rsid w:val="009F10F1"/>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4089"/>
    <w:rsid w:val="00A65DD3"/>
    <w:rsid w:val="00A67263"/>
    <w:rsid w:val="00A674E7"/>
    <w:rsid w:val="00A67F6D"/>
    <w:rsid w:val="00A701BD"/>
    <w:rsid w:val="00A711BC"/>
    <w:rsid w:val="00A7156C"/>
    <w:rsid w:val="00A71E8B"/>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3B2"/>
    <w:rsid w:val="00A9079E"/>
    <w:rsid w:val="00A90905"/>
    <w:rsid w:val="00A9121E"/>
    <w:rsid w:val="00A91C34"/>
    <w:rsid w:val="00A92239"/>
    <w:rsid w:val="00A93E49"/>
    <w:rsid w:val="00A945C3"/>
    <w:rsid w:val="00A97E6C"/>
    <w:rsid w:val="00AA0E62"/>
    <w:rsid w:val="00AA21A5"/>
    <w:rsid w:val="00AA40EB"/>
    <w:rsid w:val="00AA450F"/>
    <w:rsid w:val="00AA5B6F"/>
    <w:rsid w:val="00AA6C76"/>
    <w:rsid w:val="00AA7169"/>
    <w:rsid w:val="00AB0478"/>
    <w:rsid w:val="00AB22F6"/>
    <w:rsid w:val="00AB2B46"/>
    <w:rsid w:val="00AB2DFD"/>
    <w:rsid w:val="00AB3AD5"/>
    <w:rsid w:val="00AB4A06"/>
    <w:rsid w:val="00AB72B7"/>
    <w:rsid w:val="00AB7BEB"/>
    <w:rsid w:val="00AB7DB8"/>
    <w:rsid w:val="00AC03FC"/>
    <w:rsid w:val="00AC0F66"/>
    <w:rsid w:val="00AC1409"/>
    <w:rsid w:val="00AC1C9A"/>
    <w:rsid w:val="00AC2777"/>
    <w:rsid w:val="00AC2869"/>
    <w:rsid w:val="00AC2CB1"/>
    <w:rsid w:val="00AC2D0B"/>
    <w:rsid w:val="00AC3079"/>
    <w:rsid w:val="00AC4A1F"/>
    <w:rsid w:val="00AC683B"/>
    <w:rsid w:val="00AC7666"/>
    <w:rsid w:val="00AD0D48"/>
    <w:rsid w:val="00AD0D94"/>
    <w:rsid w:val="00AD1522"/>
    <w:rsid w:val="00AD1C27"/>
    <w:rsid w:val="00AD2DA2"/>
    <w:rsid w:val="00AD3032"/>
    <w:rsid w:val="00AD32B3"/>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4DF"/>
    <w:rsid w:val="00AF6EFB"/>
    <w:rsid w:val="00AF727D"/>
    <w:rsid w:val="00AF7466"/>
    <w:rsid w:val="00B03278"/>
    <w:rsid w:val="00B05EE9"/>
    <w:rsid w:val="00B068C6"/>
    <w:rsid w:val="00B070D1"/>
    <w:rsid w:val="00B076A8"/>
    <w:rsid w:val="00B10A91"/>
    <w:rsid w:val="00B113A5"/>
    <w:rsid w:val="00B119E5"/>
    <w:rsid w:val="00B1476A"/>
    <w:rsid w:val="00B14BBF"/>
    <w:rsid w:val="00B17EF8"/>
    <w:rsid w:val="00B21493"/>
    <w:rsid w:val="00B21C32"/>
    <w:rsid w:val="00B21D15"/>
    <w:rsid w:val="00B21D61"/>
    <w:rsid w:val="00B22278"/>
    <w:rsid w:val="00B22445"/>
    <w:rsid w:val="00B23767"/>
    <w:rsid w:val="00B23FB7"/>
    <w:rsid w:val="00B2578A"/>
    <w:rsid w:val="00B273E2"/>
    <w:rsid w:val="00B27919"/>
    <w:rsid w:val="00B27AB2"/>
    <w:rsid w:val="00B30630"/>
    <w:rsid w:val="00B31FFB"/>
    <w:rsid w:val="00B3381F"/>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06A"/>
    <w:rsid w:val="00B61B1A"/>
    <w:rsid w:val="00B61E04"/>
    <w:rsid w:val="00B64F14"/>
    <w:rsid w:val="00B65C9C"/>
    <w:rsid w:val="00B665CC"/>
    <w:rsid w:val="00B66BEE"/>
    <w:rsid w:val="00B70C2F"/>
    <w:rsid w:val="00B7411D"/>
    <w:rsid w:val="00B74D55"/>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41D0"/>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36B2"/>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57B4"/>
    <w:rsid w:val="00C279AB"/>
    <w:rsid w:val="00C32507"/>
    <w:rsid w:val="00C336CA"/>
    <w:rsid w:val="00C341D2"/>
    <w:rsid w:val="00C36A59"/>
    <w:rsid w:val="00C36FE2"/>
    <w:rsid w:val="00C37373"/>
    <w:rsid w:val="00C401F6"/>
    <w:rsid w:val="00C40D93"/>
    <w:rsid w:val="00C427F5"/>
    <w:rsid w:val="00C4281B"/>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0039"/>
    <w:rsid w:val="00C83EDF"/>
    <w:rsid w:val="00C84298"/>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065"/>
    <w:rsid w:val="00CB5771"/>
    <w:rsid w:val="00CB7E3A"/>
    <w:rsid w:val="00CB7F84"/>
    <w:rsid w:val="00CC2B77"/>
    <w:rsid w:val="00CC5C14"/>
    <w:rsid w:val="00CD0576"/>
    <w:rsid w:val="00CD20C8"/>
    <w:rsid w:val="00CD3760"/>
    <w:rsid w:val="00CD47CA"/>
    <w:rsid w:val="00CD4C8B"/>
    <w:rsid w:val="00CD6271"/>
    <w:rsid w:val="00CD6F16"/>
    <w:rsid w:val="00CE018A"/>
    <w:rsid w:val="00CE1D51"/>
    <w:rsid w:val="00CE2022"/>
    <w:rsid w:val="00CE4F42"/>
    <w:rsid w:val="00CE7201"/>
    <w:rsid w:val="00CE768F"/>
    <w:rsid w:val="00CF0260"/>
    <w:rsid w:val="00CF1364"/>
    <w:rsid w:val="00CF77A1"/>
    <w:rsid w:val="00D006F6"/>
    <w:rsid w:val="00D01CFF"/>
    <w:rsid w:val="00D01E88"/>
    <w:rsid w:val="00D020A5"/>
    <w:rsid w:val="00D02C9C"/>
    <w:rsid w:val="00D031A5"/>
    <w:rsid w:val="00D04828"/>
    <w:rsid w:val="00D10AF2"/>
    <w:rsid w:val="00D10B7F"/>
    <w:rsid w:val="00D1259A"/>
    <w:rsid w:val="00D126F5"/>
    <w:rsid w:val="00D14422"/>
    <w:rsid w:val="00D14803"/>
    <w:rsid w:val="00D14F34"/>
    <w:rsid w:val="00D14FBF"/>
    <w:rsid w:val="00D163DA"/>
    <w:rsid w:val="00D1676B"/>
    <w:rsid w:val="00D16F1A"/>
    <w:rsid w:val="00D177C6"/>
    <w:rsid w:val="00D17D2F"/>
    <w:rsid w:val="00D21569"/>
    <w:rsid w:val="00D22D7A"/>
    <w:rsid w:val="00D2348E"/>
    <w:rsid w:val="00D25218"/>
    <w:rsid w:val="00D25764"/>
    <w:rsid w:val="00D276EF"/>
    <w:rsid w:val="00D278A9"/>
    <w:rsid w:val="00D303BC"/>
    <w:rsid w:val="00D30C30"/>
    <w:rsid w:val="00D328E3"/>
    <w:rsid w:val="00D33956"/>
    <w:rsid w:val="00D33FC9"/>
    <w:rsid w:val="00D34C26"/>
    <w:rsid w:val="00D35808"/>
    <w:rsid w:val="00D3600F"/>
    <w:rsid w:val="00D370B7"/>
    <w:rsid w:val="00D40314"/>
    <w:rsid w:val="00D40B48"/>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6F52"/>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5E69"/>
    <w:rsid w:val="00DC74B5"/>
    <w:rsid w:val="00DC7894"/>
    <w:rsid w:val="00DD0E67"/>
    <w:rsid w:val="00DD1153"/>
    <w:rsid w:val="00DD13DE"/>
    <w:rsid w:val="00DD2830"/>
    <w:rsid w:val="00DD2912"/>
    <w:rsid w:val="00DD4BB5"/>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371"/>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02"/>
    <w:rsid w:val="00E44DB9"/>
    <w:rsid w:val="00E45C0C"/>
    <w:rsid w:val="00E47765"/>
    <w:rsid w:val="00E4784A"/>
    <w:rsid w:val="00E47F14"/>
    <w:rsid w:val="00E47FF3"/>
    <w:rsid w:val="00E50298"/>
    <w:rsid w:val="00E508BE"/>
    <w:rsid w:val="00E5132F"/>
    <w:rsid w:val="00E52E8A"/>
    <w:rsid w:val="00E558B6"/>
    <w:rsid w:val="00E55B40"/>
    <w:rsid w:val="00E55CC2"/>
    <w:rsid w:val="00E56546"/>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395"/>
    <w:rsid w:val="00E808EE"/>
    <w:rsid w:val="00E81749"/>
    <w:rsid w:val="00E81B1D"/>
    <w:rsid w:val="00E8232C"/>
    <w:rsid w:val="00E8355B"/>
    <w:rsid w:val="00E83954"/>
    <w:rsid w:val="00E83A0B"/>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D13"/>
    <w:rsid w:val="00EA7F54"/>
    <w:rsid w:val="00EB01F4"/>
    <w:rsid w:val="00EB2BD8"/>
    <w:rsid w:val="00EB61EA"/>
    <w:rsid w:val="00EB783D"/>
    <w:rsid w:val="00EC0E86"/>
    <w:rsid w:val="00EC1257"/>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196C"/>
    <w:rsid w:val="00F03260"/>
    <w:rsid w:val="00F06308"/>
    <w:rsid w:val="00F072A0"/>
    <w:rsid w:val="00F0785A"/>
    <w:rsid w:val="00F11A24"/>
    <w:rsid w:val="00F12A4C"/>
    <w:rsid w:val="00F136B6"/>
    <w:rsid w:val="00F16A73"/>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48EB"/>
    <w:rsid w:val="00F566BA"/>
    <w:rsid w:val="00F60C3C"/>
    <w:rsid w:val="00F6326B"/>
    <w:rsid w:val="00F64D8C"/>
    <w:rsid w:val="00F65079"/>
    <w:rsid w:val="00F65140"/>
    <w:rsid w:val="00F65B20"/>
    <w:rsid w:val="00F65EA4"/>
    <w:rsid w:val="00F665D2"/>
    <w:rsid w:val="00F67BAB"/>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4D51"/>
    <w:rsid w:val="00F955F6"/>
    <w:rsid w:val="00F97D0F"/>
    <w:rsid w:val="00FA092B"/>
    <w:rsid w:val="00FA2838"/>
    <w:rsid w:val="00FA4129"/>
    <w:rsid w:val="00FA508F"/>
    <w:rsid w:val="00FA68A9"/>
    <w:rsid w:val="00FB289D"/>
    <w:rsid w:val="00FB2900"/>
    <w:rsid w:val="00FB2FBC"/>
    <w:rsid w:val="00FB6B5B"/>
    <w:rsid w:val="00FC0CA3"/>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3EEF"/>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6664444444444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811333333333111111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9FA5-758B-45CD-AA33-E6D47CC0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5</Pages>
  <Words>1837</Words>
  <Characters>10474</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154</cp:revision>
  <cp:lastPrinted>2016-11-04T12:09:00Z</cp:lastPrinted>
  <dcterms:created xsi:type="dcterms:W3CDTF">2021-01-11T12:40:00Z</dcterms:created>
  <dcterms:modified xsi:type="dcterms:W3CDTF">2021-08-06T03:52:00Z</dcterms:modified>
</cp:coreProperties>
</file>